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920F1" w14:textId="77777777" w:rsidR="00C8113C" w:rsidRDefault="00043C5C" w:rsidP="008024FE">
      <w:pPr>
        <w:spacing w:after="0"/>
        <w:jc w:val="both"/>
      </w:pPr>
      <w:r>
        <w:t>Niedersächsisches Ministerium</w:t>
      </w:r>
    </w:p>
    <w:p w14:paraId="296184A9" w14:textId="77777777" w:rsidR="00C8113C" w:rsidRDefault="00043C5C" w:rsidP="008024FE">
      <w:pPr>
        <w:spacing w:after="0"/>
        <w:jc w:val="both"/>
      </w:pPr>
      <w:r>
        <w:t>für Wissenschaft und Kultur</w:t>
      </w:r>
    </w:p>
    <w:p w14:paraId="1D2B0955" w14:textId="77777777" w:rsidR="00C8113C" w:rsidRDefault="00043C5C" w:rsidP="008024FE">
      <w:pPr>
        <w:spacing w:after="0"/>
        <w:jc w:val="both"/>
      </w:pPr>
      <w:r>
        <w:t>Referat 1</w:t>
      </w:r>
      <w:r w:rsidR="0024274D">
        <w:t>2</w:t>
      </w:r>
    </w:p>
    <w:p w14:paraId="1711D5BA" w14:textId="77777777" w:rsidR="00C8113C" w:rsidRDefault="00C8113C" w:rsidP="008024FE">
      <w:pPr>
        <w:spacing w:after="0"/>
        <w:jc w:val="both"/>
      </w:pPr>
      <w:r>
        <w:t>P</w:t>
      </w:r>
      <w:r w:rsidR="00043C5C">
        <w:t>ostfach 2 61</w:t>
      </w:r>
    </w:p>
    <w:p w14:paraId="2240FDDD" w14:textId="77777777" w:rsidR="009303A1" w:rsidRDefault="00043C5C" w:rsidP="008024FE">
      <w:pPr>
        <w:spacing w:after="0"/>
        <w:jc w:val="both"/>
      </w:pPr>
      <w:r>
        <w:t>30002 Hannover</w:t>
      </w:r>
    </w:p>
    <w:p w14:paraId="3257D117" w14:textId="77777777" w:rsidR="00C8113C" w:rsidRDefault="00C8113C" w:rsidP="008024FE">
      <w:pPr>
        <w:spacing w:after="0"/>
        <w:jc w:val="both"/>
      </w:pPr>
    </w:p>
    <w:p w14:paraId="6DFD35F8" w14:textId="77777777" w:rsidR="00C8113C" w:rsidRDefault="00C8113C" w:rsidP="008024FE">
      <w:pPr>
        <w:spacing w:after="0"/>
        <w:jc w:val="both"/>
      </w:pPr>
    </w:p>
    <w:p w14:paraId="260C6A66" w14:textId="77777777" w:rsidR="00206100" w:rsidRDefault="00206100" w:rsidP="008024FE">
      <w:pPr>
        <w:spacing w:after="0"/>
        <w:jc w:val="both"/>
      </w:pPr>
    </w:p>
    <w:p w14:paraId="455A95E8" w14:textId="77777777" w:rsidR="00C8113C" w:rsidRPr="00C8113C" w:rsidRDefault="00C8113C" w:rsidP="008024FE">
      <w:pPr>
        <w:spacing w:after="0"/>
        <w:jc w:val="both"/>
        <w:rPr>
          <w:b/>
          <w:sz w:val="24"/>
        </w:rPr>
      </w:pPr>
      <w:r w:rsidRPr="00C8113C">
        <w:rPr>
          <w:b/>
          <w:sz w:val="24"/>
        </w:rPr>
        <w:t>Förderprogramm PRO*Niedersachsen</w:t>
      </w:r>
    </w:p>
    <w:p w14:paraId="3F35D0BB" w14:textId="77777777" w:rsidR="00C8113C" w:rsidRPr="00C8113C" w:rsidRDefault="00C8113C" w:rsidP="008024FE">
      <w:pPr>
        <w:spacing w:after="0"/>
        <w:jc w:val="both"/>
        <w:rPr>
          <w:b/>
          <w:sz w:val="28"/>
        </w:rPr>
      </w:pPr>
    </w:p>
    <w:p w14:paraId="0E955B8C" w14:textId="77777777" w:rsidR="00C8113C" w:rsidRPr="00C8113C" w:rsidRDefault="00C8113C" w:rsidP="008024FE">
      <w:pPr>
        <w:spacing w:after="0"/>
        <w:jc w:val="both"/>
        <w:rPr>
          <w:b/>
          <w:sz w:val="28"/>
        </w:rPr>
      </w:pPr>
      <w:r w:rsidRPr="00C8113C">
        <w:rPr>
          <w:b/>
          <w:sz w:val="28"/>
        </w:rPr>
        <w:t>Antrag auf Förderung von Forschungsvorhaben aus dem Bereich Geistes-, Kultur- und Sozialwissenschaften</w:t>
      </w:r>
      <w:r w:rsidR="00206100">
        <w:rPr>
          <w:b/>
          <w:sz w:val="28"/>
        </w:rPr>
        <w:t xml:space="preserve"> (2-fach)</w:t>
      </w:r>
    </w:p>
    <w:p w14:paraId="12E5B386" w14:textId="77777777" w:rsidR="00C8113C" w:rsidRDefault="00C8113C" w:rsidP="008024FE">
      <w:pPr>
        <w:spacing w:after="0"/>
        <w:jc w:val="both"/>
      </w:pPr>
    </w:p>
    <w:p w14:paraId="1124CEDC" w14:textId="77777777" w:rsidR="00C8113C" w:rsidRDefault="00C8113C" w:rsidP="008024FE">
      <w:pPr>
        <w:spacing w:after="0"/>
        <w:jc w:val="both"/>
      </w:pPr>
    </w:p>
    <w:p w14:paraId="4C2083B8" w14:textId="77777777" w:rsidR="00C8113C" w:rsidRPr="00C8113C" w:rsidRDefault="00C8113C" w:rsidP="008024FE">
      <w:pPr>
        <w:pStyle w:val="Listenabsatz"/>
        <w:numPr>
          <w:ilvl w:val="0"/>
          <w:numId w:val="1"/>
        </w:numPr>
        <w:spacing w:after="0"/>
        <w:jc w:val="both"/>
        <w:rPr>
          <w:b/>
        </w:rPr>
      </w:pPr>
      <w:r w:rsidRPr="00C8113C">
        <w:rPr>
          <w:b/>
        </w:rPr>
        <w:t>Allgemeine Angaben</w:t>
      </w:r>
    </w:p>
    <w:p w14:paraId="166A13B8" w14:textId="77777777" w:rsidR="00C8113C" w:rsidRDefault="00C8113C" w:rsidP="008024FE">
      <w:pPr>
        <w:spacing w:after="0"/>
        <w:jc w:val="both"/>
      </w:pPr>
    </w:p>
    <w:p w14:paraId="7E834691" w14:textId="77777777" w:rsidR="00C8113C" w:rsidRDefault="00C8113C" w:rsidP="008024FE">
      <w:pPr>
        <w:pStyle w:val="Listenabsatz"/>
        <w:numPr>
          <w:ilvl w:val="1"/>
          <w:numId w:val="1"/>
        </w:numPr>
        <w:spacing w:after="0"/>
        <w:ind w:left="432"/>
        <w:jc w:val="both"/>
        <w:rPr>
          <w:b/>
        </w:rPr>
      </w:pPr>
      <w:r w:rsidRPr="00C8113C">
        <w:rPr>
          <w:b/>
        </w:rPr>
        <w:t>Antragstellerin/Antragsteller:</w:t>
      </w:r>
    </w:p>
    <w:p w14:paraId="0D3728E2" w14:textId="77777777" w:rsidR="00C8113C" w:rsidRDefault="00C8113C" w:rsidP="008024FE">
      <w:pPr>
        <w:pStyle w:val="Listenabsatz"/>
        <w:spacing w:after="0"/>
        <w:ind w:left="0"/>
        <w:jc w:val="both"/>
      </w:pPr>
    </w:p>
    <w:tbl>
      <w:tblPr>
        <w:tblStyle w:val="Tabellenraster"/>
        <w:tblW w:w="8702" w:type="dxa"/>
        <w:tblCellMar>
          <w:left w:w="0" w:type="dxa"/>
          <w:right w:w="0" w:type="dxa"/>
        </w:tblCellMar>
        <w:tblLook w:val="04A0" w:firstRow="1" w:lastRow="0" w:firstColumn="1" w:lastColumn="0" w:noHBand="0" w:noVBand="1"/>
      </w:tblPr>
      <w:tblGrid>
        <w:gridCol w:w="2470"/>
        <w:gridCol w:w="6232"/>
      </w:tblGrid>
      <w:tr w:rsidR="00825B40" w14:paraId="5BEA39E2" w14:textId="77777777" w:rsidTr="009A0673">
        <w:tc>
          <w:tcPr>
            <w:tcW w:w="2470" w:type="dxa"/>
            <w:tcBorders>
              <w:top w:val="nil"/>
              <w:left w:val="nil"/>
              <w:bottom w:val="nil"/>
              <w:right w:val="single" w:sz="4" w:space="0" w:color="auto"/>
            </w:tcBorders>
          </w:tcPr>
          <w:p w14:paraId="1828117D" w14:textId="77777777" w:rsidR="00825B40" w:rsidRDefault="00825B40" w:rsidP="008024FE">
            <w:pPr>
              <w:pStyle w:val="Listenabsatz"/>
              <w:ind w:left="0"/>
              <w:jc w:val="both"/>
            </w:pPr>
            <w:r>
              <w:t>Nachname:</w:t>
            </w:r>
          </w:p>
        </w:tc>
        <w:tc>
          <w:tcPr>
            <w:tcW w:w="6232" w:type="dxa"/>
            <w:tcBorders>
              <w:left w:val="single" w:sz="4" w:space="0" w:color="auto"/>
            </w:tcBorders>
          </w:tcPr>
          <w:p w14:paraId="5433A267" w14:textId="77777777" w:rsidR="00825B40" w:rsidRDefault="0027711B" w:rsidP="008024FE">
            <w:pPr>
              <w:pStyle w:val="Listenabsatz"/>
              <w:ind w:left="0"/>
              <w:jc w:val="both"/>
            </w:pPr>
            <w:r>
              <w:fldChar w:fldCharType="begin">
                <w:ffData>
                  <w:name w:val="txtNachname"/>
                  <w:enabled/>
                  <w:calcOnExit w:val="0"/>
                  <w:textInput/>
                </w:ffData>
              </w:fldChar>
            </w:r>
            <w:bookmarkStart w:id="0" w:name="txtNachnam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14:paraId="43BB8598" w14:textId="77777777" w:rsidR="00825B40" w:rsidRDefault="00825B40" w:rsidP="008024FE">
      <w:pPr>
        <w:pStyle w:val="Listenabsatz"/>
        <w:spacing w:after="0"/>
        <w:ind w:left="0"/>
        <w:jc w:val="both"/>
      </w:pPr>
    </w:p>
    <w:tbl>
      <w:tblPr>
        <w:tblStyle w:val="Tabellenraster"/>
        <w:tblW w:w="8702" w:type="dxa"/>
        <w:tblCellMar>
          <w:left w:w="0" w:type="dxa"/>
          <w:right w:w="0" w:type="dxa"/>
        </w:tblCellMar>
        <w:tblLook w:val="04A0" w:firstRow="1" w:lastRow="0" w:firstColumn="1" w:lastColumn="0" w:noHBand="0" w:noVBand="1"/>
      </w:tblPr>
      <w:tblGrid>
        <w:gridCol w:w="2470"/>
        <w:gridCol w:w="6232"/>
      </w:tblGrid>
      <w:tr w:rsidR="00596957" w14:paraId="69A8B704" w14:textId="77777777" w:rsidTr="009A0673">
        <w:tc>
          <w:tcPr>
            <w:tcW w:w="2470" w:type="dxa"/>
            <w:tcBorders>
              <w:top w:val="nil"/>
              <w:left w:val="nil"/>
              <w:bottom w:val="nil"/>
              <w:right w:val="single" w:sz="4" w:space="0" w:color="auto"/>
            </w:tcBorders>
          </w:tcPr>
          <w:p w14:paraId="0C00E0AE" w14:textId="77777777" w:rsidR="00596957" w:rsidRDefault="00596957" w:rsidP="008024FE">
            <w:pPr>
              <w:pStyle w:val="Listenabsatz"/>
              <w:ind w:left="0"/>
              <w:jc w:val="both"/>
            </w:pPr>
            <w:r>
              <w:t>Vorname:</w:t>
            </w:r>
          </w:p>
        </w:tc>
        <w:tc>
          <w:tcPr>
            <w:tcW w:w="6232" w:type="dxa"/>
            <w:tcBorders>
              <w:left w:val="single" w:sz="4" w:space="0" w:color="auto"/>
            </w:tcBorders>
          </w:tcPr>
          <w:p w14:paraId="18B81921" w14:textId="77777777" w:rsidR="00596957" w:rsidRDefault="0027711B" w:rsidP="008024FE">
            <w:pPr>
              <w:pStyle w:val="Listenabsatz"/>
              <w:ind w:left="0"/>
              <w:jc w:val="both"/>
            </w:pPr>
            <w:r>
              <w:fldChar w:fldCharType="begin">
                <w:ffData>
                  <w:name w:val="txtVorname"/>
                  <w:enabled/>
                  <w:calcOnExit w:val="0"/>
                  <w:textInput/>
                </w:ffData>
              </w:fldChar>
            </w:r>
            <w:bookmarkStart w:id="2" w:name="txtVo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881FEDB" w14:textId="77777777" w:rsidR="00825B40" w:rsidRDefault="00825B40" w:rsidP="008024FE">
      <w:pPr>
        <w:pStyle w:val="Listenabsatz"/>
        <w:spacing w:after="0"/>
        <w:ind w:left="0"/>
        <w:jc w:val="both"/>
      </w:pPr>
    </w:p>
    <w:tbl>
      <w:tblPr>
        <w:tblStyle w:val="Tabellenraster"/>
        <w:tblW w:w="8702" w:type="dxa"/>
        <w:tblCellMar>
          <w:left w:w="0" w:type="dxa"/>
          <w:right w:w="0" w:type="dxa"/>
        </w:tblCellMar>
        <w:tblLook w:val="04A0" w:firstRow="1" w:lastRow="0" w:firstColumn="1" w:lastColumn="0" w:noHBand="0" w:noVBand="1"/>
      </w:tblPr>
      <w:tblGrid>
        <w:gridCol w:w="2470"/>
        <w:gridCol w:w="6232"/>
      </w:tblGrid>
      <w:tr w:rsidR="00596957" w14:paraId="0907B339" w14:textId="77777777" w:rsidTr="009A0673">
        <w:tc>
          <w:tcPr>
            <w:tcW w:w="2470" w:type="dxa"/>
            <w:tcBorders>
              <w:top w:val="nil"/>
              <w:left w:val="nil"/>
              <w:bottom w:val="nil"/>
              <w:right w:val="single" w:sz="4" w:space="0" w:color="auto"/>
            </w:tcBorders>
          </w:tcPr>
          <w:p w14:paraId="7E1AC855" w14:textId="77777777" w:rsidR="00596957" w:rsidRDefault="00596957" w:rsidP="008024FE">
            <w:pPr>
              <w:jc w:val="both"/>
            </w:pPr>
            <w:r>
              <w:t>Akademischer Grad</w:t>
            </w:r>
          </w:p>
          <w:p w14:paraId="64846E98" w14:textId="77777777" w:rsidR="00596957" w:rsidRDefault="00596957" w:rsidP="008024FE">
            <w:pPr>
              <w:pStyle w:val="Listenabsatz"/>
              <w:ind w:left="0"/>
              <w:jc w:val="both"/>
            </w:pPr>
            <w:r>
              <w:t>oder Amtsbezeichnung:</w:t>
            </w:r>
          </w:p>
        </w:tc>
        <w:tc>
          <w:tcPr>
            <w:tcW w:w="6232" w:type="dxa"/>
            <w:tcBorders>
              <w:left w:val="single" w:sz="4" w:space="0" w:color="auto"/>
            </w:tcBorders>
          </w:tcPr>
          <w:p w14:paraId="4793B807" w14:textId="77777777" w:rsidR="00596957" w:rsidRDefault="0027711B" w:rsidP="008024FE">
            <w:pPr>
              <w:pStyle w:val="Listenabsatz"/>
              <w:ind w:left="0"/>
              <w:jc w:val="both"/>
            </w:pPr>
            <w:r>
              <w:fldChar w:fldCharType="begin">
                <w:ffData>
                  <w:name w:val="txtAkadGrad"/>
                  <w:enabled/>
                  <w:calcOnExit w:val="0"/>
                  <w:textInput/>
                </w:ffData>
              </w:fldChar>
            </w:r>
            <w:bookmarkStart w:id="3" w:name="txtAkadGra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07733A8C" w14:textId="77777777" w:rsidR="00596957" w:rsidRDefault="00596957" w:rsidP="008024FE">
      <w:pPr>
        <w:pStyle w:val="Listenabsatz"/>
        <w:spacing w:after="0"/>
        <w:ind w:left="0"/>
        <w:jc w:val="both"/>
      </w:pPr>
    </w:p>
    <w:tbl>
      <w:tblPr>
        <w:tblStyle w:val="Tabellenraster"/>
        <w:tblW w:w="8702" w:type="dxa"/>
        <w:tblCellMar>
          <w:left w:w="0" w:type="dxa"/>
          <w:right w:w="0" w:type="dxa"/>
        </w:tblCellMar>
        <w:tblLook w:val="04A0" w:firstRow="1" w:lastRow="0" w:firstColumn="1" w:lastColumn="0" w:noHBand="0" w:noVBand="1"/>
      </w:tblPr>
      <w:tblGrid>
        <w:gridCol w:w="2470"/>
        <w:gridCol w:w="6232"/>
      </w:tblGrid>
      <w:tr w:rsidR="00596957" w14:paraId="6EE2D0B9" w14:textId="77777777" w:rsidTr="009A0673">
        <w:tc>
          <w:tcPr>
            <w:tcW w:w="2470" w:type="dxa"/>
            <w:tcBorders>
              <w:top w:val="nil"/>
              <w:left w:val="nil"/>
              <w:bottom w:val="nil"/>
              <w:right w:val="single" w:sz="4" w:space="0" w:color="auto"/>
            </w:tcBorders>
          </w:tcPr>
          <w:p w14:paraId="6A99C01C" w14:textId="77777777" w:rsidR="00596957" w:rsidRDefault="00596957" w:rsidP="008024FE">
            <w:pPr>
              <w:pStyle w:val="Listenabsatz"/>
              <w:ind w:left="0"/>
              <w:jc w:val="both"/>
            </w:pPr>
            <w:r w:rsidRPr="00596957">
              <w:t>Dienstliche Anschrift:</w:t>
            </w:r>
          </w:p>
        </w:tc>
        <w:tc>
          <w:tcPr>
            <w:tcW w:w="6232" w:type="dxa"/>
            <w:tcBorders>
              <w:left w:val="single" w:sz="4" w:space="0" w:color="auto"/>
            </w:tcBorders>
          </w:tcPr>
          <w:p w14:paraId="276BD54E" w14:textId="77777777" w:rsidR="00596957" w:rsidRDefault="0027711B" w:rsidP="008024FE">
            <w:pPr>
              <w:pStyle w:val="Listenabsatz"/>
              <w:ind w:left="0"/>
              <w:jc w:val="both"/>
            </w:pPr>
            <w:r>
              <w:fldChar w:fldCharType="begin">
                <w:ffData>
                  <w:name w:val="txtAnschrift"/>
                  <w:enabled/>
                  <w:calcOnExit w:val="0"/>
                  <w:textInput/>
                </w:ffData>
              </w:fldChar>
            </w:r>
            <w:bookmarkStart w:id="4" w:name="txtAnschrif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E6E3CAD" w14:textId="77777777" w:rsidR="00596957" w:rsidRDefault="00596957" w:rsidP="008024FE">
      <w:pPr>
        <w:pStyle w:val="Listenabsatz"/>
        <w:spacing w:after="0"/>
        <w:ind w:left="0"/>
        <w:jc w:val="both"/>
      </w:pPr>
    </w:p>
    <w:tbl>
      <w:tblPr>
        <w:tblStyle w:val="Tabellenraster"/>
        <w:tblW w:w="8702" w:type="dxa"/>
        <w:tblCellMar>
          <w:left w:w="0" w:type="dxa"/>
          <w:right w:w="0" w:type="dxa"/>
        </w:tblCellMar>
        <w:tblLook w:val="04A0" w:firstRow="1" w:lastRow="0" w:firstColumn="1" w:lastColumn="0" w:noHBand="0" w:noVBand="1"/>
      </w:tblPr>
      <w:tblGrid>
        <w:gridCol w:w="2470"/>
        <w:gridCol w:w="6232"/>
      </w:tblGrid>
      <w:tr w:rsidR="00596957" w14:paraId="72D2DA12" w14:textId="77777777" w:rsidTr="009A0673">
        <w:tc>
          <w:tcPr>
            <w:tcW w:w="2470" w:type="dxa"/>
            <w:tcBorders>
              <w:top w:val="nil"/>
              <w:left w:val="nil"/>
              <w:bottom w:val="nil"/>
              <w:right w:val="single" w:sz="4" w:space="0" w:color="auto"/>
            </w:tcBorders>
          </w:tcPr>
          <w:p w14:paraId="361A68E1" w14:textId="77777777" w:rsidR="00596957" w:rsidRDefault="00596957" w:rsidP="008024FE">
            <w:pPr>
              <w:pStyle w:val="Listenabsatz"/>
              <w:ind w:left="0"/>
              <w:jc w:val="both"/>
            </w:pPr>
            <w:r>
              <w:t>Telefon / Telefax</w:t>
            </w:r>
            <w:r w:rsidRPr="00596957">
              <w:t>:</w:t>
            </w:r>
          </w:p>
        </w:tc>
        <w:tc>
          <w:tcPr>
            <w:tcW w:w="6232" w:type="dxa"/>
            <w:tcBorders>
              <w:left w:val="single" w:sz="4" w:space="0" w:color="auto"/>
            </w:tcBorders>
          </w:tcPr>
          <w:p w14:paraId="2E3643C6" w14:textId="77777777" w:rsidR="00596957" w:rsidRDefault="0027711B" w:rsidP="008024FE">
            <w:pPr>
              <w:pStyle w:val="Listenabsatz"/>
              <w:ind w:left="0"/>
              <w:jc w:val="both"/>
            </w:pPr>
            <w:r>
              <w:fldChar w:fldCharType="begin">
                <w:ffData>
                  <w:name w:val="txtTelFax"/>
                  <w:enabled/>
                  <w:calcOnExit w:val="0"/>
                  <w:textInput/>
                </w:ffData>
              </w:fldChar>
            </w:r>
            <w:bookmarkStart w:id="5" w:name="txtTelFax"/>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E04C7E5" w14:textId="77777777" w:rsidR="00596957" w:rsidRDefault="00596957" w:rsidP="008024FE">
      <w:pPr>
        <w:pStyle w:val="Listenabsatz"/>
        <w:spacing w:after="0"/>
        <w:ind w:left="0"/>
        <w:jc w:val="both"/>
      </w:pPr>
    </w:p>
    <w:tbl>
      <w:tblPr>
        <w:tblStyle w:val="Tabellenraster"/>
        <w:tblW w:w="8702" w:type="dxa"/>
        <w:tblCellMar>
          <w:left w:w="0" w:type="dxa"/>
          <w:right w:w="0" w:type="dxa"/>
        </w:tblCellMar>
        <w:tblLook w:val="04A0" w:firstRow="1" w:lastRow="0" w:firstColumn="1" w:lastColumn="0" w:noHBand="0" w:noVBand="1"/>
      </w:tblPr>
      <w:tblGrid>
        <w:gridCol w:w="2470"/>
        <w:gridCol w:w="6232"/>
      </w:tblGrid>
      <w:tr w:rsidR="00BB2EDE" w14:paraId="165C5908" w14:textId="77777777" w:rsidTr="009A0673">
        <w:tc>
          <w:tcPr>
            <w:tcW w:w="2470" w:type="dxa"/>
            <w:tcBorders>
              <w:top w:val="nil"/>
              <w:left w:val="nil"/>
              <w:bottom w:val="nil"/>
              <w:right w:val="single" w:sz="4" w:space="0" w:color="auto"/>
            </w:tcBorders>
          </w:tcPr>
          <w:p w14:paraId="387570A3" w14:textId="77777777" w:rsidR="00BB2EDE" w:rsidRDefault="00BB2EDE" w:rsidP="008024FE">
            <w:pPr>
              <w:pStyle w:val="Listenabsatz"/>
              <w:ind w:left="0"/>
              <w:jc w:val="both"/>
            </w:pPr>
            <w:r>
              <w:t>E-Mail</w:t>
            </w:r>
            <w:r w:rsidRPr="00596957">
              <w:t>:</w:t>
            </w:r>
          </w:p>
        </w:tc>
        <w:tc>
          <w:tcPr>
            <w:tcW w:w="6232" w:type="dxa"/>
            <w:tcBorders>
              <w:left w:val="single" w:sz="4" w:space="0" w:color="auto"/>
            </w:tcBorders>
          </w:tcPr>
          <w:p w14:paraId="0C6EEBE5" w14:textId="77777777" w:rsidR="00BB2EDE" w:rsidRDefault="0027711B" w:rsidP="008024FE">
            <w:pPr>
              <w:pStyle w:val="Listenabsatz"/>
              <w:ind w:left="0"/>
              <w:jc w:val="both"/>
            </w:pPr>
            <w:r>
              <w:fldChar w:fldCharType="begin">
                <w:ffData>
                  <w:name w:val="txtE_Mail"/>
                  <w:enabled/>
                  <w:calcOnExit w:val="0"/>
                  <w:textInput/>
                </w:ffData>
              </w:fldChar>
            </w:r>
            <w:bookmarkStart w:id="6" w:name="txtE_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6FD03B28" w14:textId="77777777" w:rsidR="00BB2EDE" w:rsidRDefault="00BB2EDE" w:rsidP="008024FE">
      <w:pPr>
        <w:pStyle w:val="Listenabsatz"/>
        <w:spacing w:after="0"/>
        <w:ind w:left="0"/>
        <w:jc w:val="both"/>
      </w:pPr>
    </w:p>
    <w:p w14:paraId="227A50AA" w14:textId="77777777" w:rsidR="002F57A2" w:rsidRPr="009A0673" w:rsidRDefault="002F57A2" w:rsidP="008024FE">
      <w:pPr>
        <w:pStyle w:val="Listenabsatz"/>
        <w:numPr>
          <w:ilvl w:val="1"/>
          <w:numId w:val="1"/>
        </w:numPr>
        <w:spacing w:after="0"/>
        <w:ind w:left="432"/>
        <w:jc w:val="both"/>
        <w:rPr>
          <w:b/>
        </w:rPr>
      </w:pPr>
      <w:r w:rsidRPr="009A0673">
        <w:rPr>
          <w:b/>
        </w:rPr>
        <w:t>Titel des Forschungsvorhabens:</w:t>
      </w:r>
    </w:p>
    <w:p w14:paraId="49754939" w14:textId="77777777" w:rsidR="002F57A2" w:rsidRDefault="002F57A2" w:rsidP="008024FE">
      <w:pPr>
        <w:spacing w:after="0"/>
        <w:jc w:val="both"/>
      </w:pPr>
    </w:p>
    <w:p w14:paraId="3386E3C7" w14:textId="77777777" w:rsidR="009A0673" w:rsidRDefault="0027711B" w:rsidP="008024FE">
      <w:pPr>
        <w:spacing w:after="0"/>
        <w:jc w:val="both"/>
      </w:pPr>
      <w:r>
        <w:fldChar w:fldCharType="begin">
          <w:ffData>
            <w:name w:val="txtTitelVorhaben"/>
            <w:enabled/>
            <w:calcOnExit w:val="0"/>
            <w:textInput/>
          </w:ffData>
        </w:fldChar>
      </w:r>
      <w:bookmarkStart w:id="7" w:name="txtTitelVorhab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8DD1B7D" w14:textId="77777777" w:rsidR="002F57A2" w:rsidRDefault="002F57A2" w:rsidP="008024FE">
      <w:pPr>
        <w:spacing w:after="0"/>
        <w:jc w:val="both"/>
      </w:pPr>
    </w:p>
    <w:p w14:paraId="35746E37" w14:textId="77777777" w:rsidR="002F57A2" w:rsidRDefault="002F57A2" w:rsidP="008024FE">
      <w:pPr>
        <w:pStyle w:val="Listenabsatz"/>
        <w:spacing w:after="0"/>
        <w:ind w:left="0"/>
        <w:jc w:val="both"/>
        <w:rPr>
          <w:b/>
        </w:rPr>
      </w:pPr>
      <w:r w:rsidRPr="009A0673">
        <w:rPr>
          <w:b/>
        </w:rPr>
        <w:t>ggf. Kurzbezeichnung:</w:t>
      </w:r>
    </w:p>
    <w:p w14:paraId="4EB50BB9" w14:textId="77777777" w:rsidR="009A0673" w:rsidRPr="009A0673" w:rsidRDefault="009A0673" w:rsidP="008024FE">
      <w:pPr>
        <w:pStyle w:val="Listenabsatz"/>
        <w:spacing w:after="0"/>
        <w:ind w:left="0"/>
        <w:jc w:val="both"/>
      </w:pPr>
    </w:p>
    <w:p w14:paraId="128F8696" w14:textId="77777777" w:rsidR="009A0673" w:rsidRPr="009A0673" w:rsidRDefault="0027711B" w:rsidP="008024FE">
      <w:pPr>
        <w:pStyle w:val="Listenabsatz"/>
        <w:spacing w:after="0"/>
        <w:ind w:left="0"/>
        <w:jc w:val="both"/>
      </w:pPr>
      <w:r>
        <w:fldChar w:fldCharType="begin">
          <w:ffData>
            <w:name w:val="txtKurztitel"/>
            <w:enabled/>
            <w:calcOnExit w:val="0"/>
            <w:textInput/>
          </w:ffData>
        </w:fldChar>
      </w:r>
      <w:bookmarkStart w:id="8" w:name="txtKurz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72ADBD2" w14:textId="77777777" w:rsidR="009A0673" w:rsidRDefault="009A0673" w:rsidP="008024FE">
      <w:pPr>
        <w:pStyle w:val="Listenabsatz"/>
        <w:spacing w:after="0"/>
        <w:ind w:left="0"/>
        <w:jc w:val="both"/>
      </w:pPr>
    </w:p>
    <w:p w14:paraId="323FCB07" w14:textId="77777777" w:rsidR="0027711B" w:rsidRPr="0027711B" w:rsidRDefault="0027711B" w:rsidP="008024FE">
      <w:pPr>
        <w:pStyle w:val="Listenabsatz"/>
        <w:numPr>
          <w:ilvl w:val="1"/>
          <w:numId w:val="1"/>
        </w:numPr>
        <w:spacing w:after="0"/>
        <w:ind w:left="432"/>
        <w:jc w:val="both"/>
        <w:rPr>
          <w:b/>
        </w:rPr>
      </w:pPr>
      <w:r w:rsidRPr="0027711B">
        <w:rPr>
          <w:b/>
        </w:rPr>
        <w:t>Antrag:</w:t>
      </w:r>
    </w:p>
    <w:p w14:paraId="545C86CF" w14:textId="77777777" w:rsidR="0027711B" w:rsidRDefault="0027711B" w:rsidP="008024FE">
      <w:pPr>
        <w:pStyle w:val="Listenabsatz"/>
        <w:spacing w:after="0"/>
        <w:ind w:left="0"/>
        <w:jc w:val="both"/>
      </w:pPr>
    </w:p>
    <w:p w14:paraId="7CACA709" w14:textId="77777777" w:rsidR="0027711B" w:rsidRDefault="0027711B" w:rsidP="008024FE">
      <w:pPr>
        <w:pStyle w:val="Listenabsatz"/>
        <w:spacing w:after="0"/>
        <w:ind w:left="0"/>
        <w:jc w:val="both"/>
      </w:pPr>
      <w:r>
        <w:t>Antrag auf Zuweisung von Mitteln</w:t>
      </w:r>
    </w:p>
    <w:p w14:paraId="0690FD6F" w14:textId="77777777" w:rsidR="0027711B" w:rsidRDefault="0027711B" w:rsidP="008024FE">
      <w:pPr>
        <w:pStyle w:val="Listenabsatz"/>
        <w:spacing w:after="0"/>
        <w:ind w:left="0"/>
        <w:jc w:val="both"/>
      </w:pPr>
    </w:p>
    <w:p w14:paraId="035733DD" w14:textId="77777777" w:rsidR="0027711B" w:rsidRDefault="0027711B" w:rsidP="008024FE">
      <w:pPr>
        <w:pStyle w:val="Listenabsatz"/>
        <w:numPr>
          <w:ilvl w:val="1"/>
          <w:numId w:val="1"/>
        </w:numPr>
        <w:spacing w:after="0"/>
        <w:ind w:left="432"/>
        <w:jc w:val="both"/>
      </w:pPr>
      <w:r w:rsidRPr="0027711B">
        <w:rPr>
          <w:b/>
        </w:rPr>
        <w:t>Projektbeginn und -abschluss:</w:t>
      </w:r>
      <w:r w:rsidRPr="0027711B">
        <w:t xml:space="preserve"> v</w:t>
      </w:r>
      <w:r>
        <w:t xml:space="preserve">om </w:t>
      </w:r>
      <w:r>
        <w:fldChar w:fldCharType="begin">
          <w:ffData>
            <w:name w:val="Text9"/>
            <w:enabled/>
            <w:calcOnExit w:val="0"/>
            <w:textInput>
              <w:type w:val="date"/>
              <w:format w:val="dd.MM.yyyy"/>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bis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36D6307" w14:textId="77777777" w:rsidR="0027711B" w:rsidRDefault="0027711B" w:rsidP="008024FE">
      <w:pPr>
        <w:spacing w:after="0"/>
        <w:jc w:val="both"/>
      </w:pPr>
    </w:p>
    <w:p w14:paraId="567CD0CB" w14:textId="77777777" w:rsidR="0027711B" w:rsidRDefault="0027711B" w:rsidP="008024FE">
      <w:pPr>
        <w:jc w:val="both"/>
      </w:pPr>
      <w:r>
        <w:br w:type="page"/>
      </w:r>
    </w:p>
    <w:p w14:paraId="0D62E001" w14:textId="77777777" w:rsidR="0027711B" w:rsidRPr="0027711B" w:rsidRDefault="0027711B" w:rsidP="008024FE">
      <w:pPr>
        <w:pStyle w:val="Listenabsatz"/>
        <w:numPr>
          <w:ilvl w:val="1"/>
          <w:numId w:val="1"/>
        </w:numPr>
        <w:spacing w:after="0"/>
        <w:ind w:left="432"/>
        <w:jc w:val="both"/>
        <w:rPr>
          <w:b/>
        </w:rPr>
      </w:pPr>
      <w:r w:rsidRPr="0027711B">
        <w:rPr>
          <w:b/>
        </w:rPr>
        <w:lastRenderedPageBreak/>
        <w:t>Beantragte Mittel:</w:t>
      </w:r>
    </w:p>
    <w:p w14:paraId="25383B31" w14:textId="77777777" w:rsidR="0027711B" w:rsidRDefault="0027711B" w:rsidP="008024FE">
      <w:pPr>
        <w:spacing w:after="0"/>
        <w:jc w:val="both"/>
      </w:pPr>
    </w:p>
    <w:tbl>
      <w:tblPr>
        <w:tblStyle w:val="Tabellenraster"/>
        <w:tblW w:w="0" w:type="auto"/>
        <w:tblLook w:val="04A0" w:firstRow="1" w:lastRow="0" w:firstColumn="1" w:lastColumn="0" w:noHBand="0" w:noVBand="1"/>
      </w:tblPr>
      <w:tblGrid>
        <w:gridCol w:w="2405"/>
        <w:gridCol w:w="1276"/>
        <w:gridCol w:w="3402"/>
      </w:tblGrid>
      <w:tr w:rsidR="0027711B" w14:paraId="68330CBC" w14:textId="77777777" w:rsidTr="004B6867">
        <w:tc>
          <w:tcPr>
            <w:tcW w:w="2405" w:type="dxa"/>
            <w:vMerge w:val="restart"/>
          </w:tcPr>
          <w:p w14:paraId="79437C72" w14:textId="77777777" w:rsidR="0027711B" w:rsidRDefault="004D28DF" w:rsidP="008024FE">
            <w:pPr>
              <w:jc w:val="both"/>
            </w:pPr>
            <w:r>
              <w:t>Übertrag von Nr. 3.1</w:t>
            </w:r>
          </w:p>
        </w:tc>
        <w:tc>
          <w:tcPr>
            <w:tcW w:w="1276" w:type="dxa"/>
          </w:tcPr>
          <w:p w14:paraId="2D0A23B7" w14:textId="77777777" w:rsidR="0027711B" w:rsidRDefault="0027711B" w:rsidP="008024FE">
            <w:pPr>
              <w:jc w:val="both"/>
            </w:pPr>
            <w:r>
              <w:t>20</w:t>
            </w:r>
            <w:r w:rsidR="00E31832">
              <w:fldChar w:fldCharType="begin">
                <w:ffData>
                  <w:name w:val="txtHJahr1"/>
                  <w:enabled/>
                  <w:calcOnExit w:val="0"/>
                  <w:textInput>
                    <w:type w:val="number"/>
                    <w:maxLength w:val="2"/>
                    <w:format w:val="0"/>
                  </w:textInput>
                </w:ffData>
              </w:fldChar>
            </w:r>
            <w:bookmarkStart w:id="11" w:name="txtHJahr1"/>
            <w:r w:rsidR="00E31832">
              <w:instrText xml:space="preserve"> FORMTEXT </w:instrText>
            </w:r>
            <w:r w:rsidR="00E31832">
              <w:fldChar w:fldCharType="separate"/>
            </w:r>
            <w:r w:rsidR="00E31832">
              <w:rPr>
                <w:noProof/>
              </w:rPr>
              <w:t> </w:t>
            </w:r>
            <w:r w:rsidR="00E31832">
              <w:rPr>
                <w:noProof/>
              </w:rPr>
              <w:t> </w:t>
            </w:r>
            <w:r w:rsidR="00E31832">
              <w:fldChar w:fldCharType="end"/>
            </w:r>
            <w:bookmarkEnd w:id="11"/>
          </w:p>
        </w:tc>
        <w:tc>
          <w:tcPr>
            <w:tcW w:w="3402" w:type="dxa"/>
          </w:tcPr>
          <w:p w14:paraId="7908F885" w14:textId="77777777" w:rsidR="0027711B" w:rsidRDefault="00E31832" w:rsidP="008024FE">
            <w:pPr>
              <w:jc w:val="both"/>
            </w:pPr>
            <w:r>
              <w:fldChar w:fldCharType="begin">
                <w:ffData>
                  <w:name w:val="txtMittel1"/>
                  <w:enabled/>
                  <w:calcOnExit w:val="0"/>
                  <w:textInput>
                    <w:type w:val="number"/>
                    <w:format w:val="#.##0,00 €;(#.##0,00 €)"/>
                  </w:textInput>
                </w:ffData>
              </w:fldChar>
            </w:r>
            <w:bookmarkStart w:id="12" w:name="txtMitte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7711B" w14:paraId="717A984F" w14:textId="77777777" w:rsidTr="004B6867">
        <w:tc>
          <w:tcPr>
            <w:tcW w:w="2405" w:type="dxa"/>
            <w:vMerge/>
          </w:tcPr>
          <w:p w14:paraId="097C8368" w14:textId="77777777" w:rsidR="0027711B" w:rsidRDefault="0027711B" w:rsidP="008024FE">
            <w:pPr>
              <w:jc w:val="both"/>
            </w:pPr>
          </w:p>
        </w:tc>
        <w:tc>
          <w:tcPr>
            <w:tcW w:w="1276" w:type="dxa"/>
          </w:tcPr>
          <w:p w14:paraId="08C9F0F8" w14:textId="77777777" w:rsidR="0027711B" w:rsidRDefault="0027711B" w:rsidP="008024FE">
            <w:pPr>
              <w:jc w:val="both"/>
            </w:pPr>
            <w:r>
              <w:t>20</w:t>
            </w:r>
            <w:r w:rsidR="00E31832">
              <w:fldChar w:fldCharType="begin">
                <w:ffData>
                  <w:name w:val="txtHJahr2"/>
                  <w:enabled/>
                  <w:calcOnExit w:val="0"/>
                  <w:textInput>
                    <w:type w:val="number"/>
                    <w:maxLength w:val="2"/>
                    <w:format w:val="0"/>
                  </w:textInput>
                </w:ffData>
              </w:fldChar>
            </w:r>
            <w:bookmarkStart w:id="13" w:name="txtHJahr2"/>
            <w:r w:rsidR="00E31832">
              <w:instrText xml:space="preserve"> FORMTEXT </w:instrText>
            </w:r>
            <w:r w:rsidR="00E31832">
              <w:fldChar w:fldCharType="separate"/>
            </w:r>
            <w:r w:rsidR="00E31832">
              <w:rPr>
                <w:noProof/>
              </w:rPr>
              <w:t> </w:t>
            </w:r>
            <w:r w:rsidR="00E31832">
              <w:rPr>
                <w:noProof/>
              </w:rPr>
              <w:t> </w:t>
            </w:r>
            <w:r w:rsidR="00E31832">
              <w:fldChar w:fldCharType="end"/>
            </w:r>
            <w:bookmarkEnd w:id="13"/>
          </w:p>
        </w:tc>
        <w:tc>
          <w:tcPr>
            <w:tcW w:w="3402" w:type="dxa"/>
          </w:tcPr>
          <w:p w14:paraId="462E18CF" w14:textId="77777777" w:rsidR="0027711B" w:rsidRDefault="00E31832" w:rsidP="008024FE">
            <w:pPr>
              <w:jc w:val="both"/>
            </w:pPr>
            <w:r>
              <w:fldChar w:fldCharType="begin">
                <w:ffData>
                  <w:name w:val="txtMittel2"/>
                  <w:enabled/>
                  <w:calcOnExit w:val="0"/>
                  <w:textInput>
                    <w:type w:val="number"/>
                    <w:format w:val="#.##0,00 €;(#.##0,00 €)"/>
                  </w:textInput>
                </w:ffData>
              </w:fldChar>
            </w:r>
            <w:bookmarkStart w:id="14" w:name="txtMitte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7711B" w14:paraId="4D635B06" w14:textId="77777777" w:rsidTr="004B6867">
        <w:tc>
          <w:tcPr>
            <w:tcW w:w="2405" w:type="dxa"/>
            <w:vMerge/>
          </w:tcPr>
          <w:p w14:paraId="07320A1C" w14:textId="77777777" w:rsidR="0027711B" w:rsidRDefault="0027711B" w:rsidP="008024FE">
            <w:pPr>
              <w:jc w:val="both"/>
            </w:pPr>
          </w:p>
        </w:tc>
        <w:tc>
          <w:tcPr>
            <w:tcW w:w="1276" w:type="dxa"/>
          </w:tcPr>
          <w:p w14:paraId="25BA8DF2" w14:textId="77777777" w:rsidR="0027711B" w:rsidRDefault="0027711B" w:rsidP="008024FE">
            <w:pPr>
              <w:jc w:val="both"/>
            </w:pPr>
            <w:r>
              <w:t>20</w:t>
            </w:r>
            <w:r w:rsidR="00E31832">
              <w:fldChar w:fldCharType="begin">
                <w:ffData>
                  <w:name w:val="txtHJahr3"/>
                  <w:enabled/>
                  <w:calcOnExit w:val="0"/>
                  <w:textInput>
                    <w:type w:val="number"/>
                    <w:maxLength w:val="2"/>
                    <w:format w:val="0"/>
                  </w:textInput>
                </w:ffData>
              </w:fldChar>
            </w:r>
            <w:bookmarkStart w:id="15" w:name="txtHJahr3"/>
            <w:r w:rsidR="00E31832">
              <w:instrText xml:space="preserve"> FORMTEXT </w:instrText>
            </w:r>
            <w:r w:rsidR="00E31832">
              <w:fldChar w:fldCharType="separate"/>
            </w:r>
            <w:r w:rsidR="00E31832">
              <w:rPr>
                <w:noProof/>
              </w:rPr>
              <w:t> </w:t>
            </w:r>
            <w:r w:rsidR="00E31832">
              <w:rPr>
                <w:noProof/>
              </w:rPr>
              <w:t> </w:t>
            </w:r>
            <w:r w:rsidR="00E31832">
              <w:fldChar w:fldCharType="end"/>
            </w:r>
            <w:bookmarkEnd w:id="15"/>
          </w:p>
        </w:tc>
        <w:tc>
          <w:tcPr>
            <w:tcW w:w="3402" w:type="dxa"/>
          </w:tcPr>
          <w:p w14:paraId="00E4321E" w14:textId="77777777" w:rsidR="0027711B" w:rsidRDefault="00E31832" w:rsidP="008024FE">
            <w:pPr>
              <w:jc w:val="both"/>
            </w:pPr>
            <w:r>
              <w:fldChar w:fldCharType="begin">
                <w:ffData>
                  <w:name w:val="txtMittel3"/>
                  <w:enabled/>
                  <w:calcOnExit w:val="0"/>
                  <w:textInput>
                    <w:type w:val="number"/>
                    <w:format w:val="#.##0,00 €;(#.##0,00 €)"/>
                  </w:textInput>
                </w:ffData>
              </w:fldChar>
            </w:r>
            <w:bookmarkStart w:id="16" w:name="txtMitte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7711B" w14:paraId="75637DC6" w14:textId="77777777" w:rsidTr="004B6867">
        <w:tc>
          <w:tcPr>
            <w:tcW w:w="2405" w:type="dxa"/>
            <w:vMerge/>
            <w:tcBorders>
              <w:bottom w:val="single" w:sz="4" w:space="0" w:color="auto"/>
            </w:tcBorders>
          </w:tcPr>
          <w:p w14:paraId="77A7E2DF" w14:textId="77777777" w:rsidR="0027711B" w:rsidRDefault="0027711B" w:rsidP="008024FE">
            <w:pPr>
              <w:jc w:val="both"/>
            </w:pPr>
          </w:p>
        </w:tc>
        <w:tc>
          <w:tcPr>
            <w:tcW w:w="1276" w:type="dxa"/>
            <w:tcBorders>
              <w:bottom w:val="single" w:sz="4" w:space="0" w:color="auto"/>
            </w:tcBorders>
          </w:tcPr>
          <w:p w14:paraId="7EB78DAD" w14:textId="77777777" w:rsidR="0027711B" w:rsidRDefault="0027711B" w:rsidP="008024FE">
            <w:pPr>
              <w:jc w:val="both"/>
            </w:pPr>
            <w:r>
              <w:t>20</w:t>
            </w:r>
            <w:r w:rsidR="00E31832">
              <w:fldChar w:fldCharType="begin">
                <w:ffData>
                  <w:name w:val="txtHJahr4"/>
                  <w:enabled/>
                  <w:calcOnExit w:val="0"/>
                  <w:textInput>
                    <w:type w:val="number"/>
                    <w:maxLength w:val="2"/>
                    <w:format w:val="0"/>
                  </w:textInput>
                </w:ffData>
              </w:fldChar>
            </w:r>
            <w:bookmarkStart w:id="17" w:name="txtHJahr4"/>
            <w:r w:rsidR="00E31832">
              <w:instrText xml:space="preserve"> FORMTEXT </w:instrText>
            </w:r>
            <w:r w:rsidR="00E31832">
              <w:fldChar w:fldCharType="separate"/>
            </w:r>
            <w:r w:rsidR="00E31832">
              <w:rPr>
                <w:noProof/>
              </w:rPr>
              <w:t> </w:t>
            </w:r>
            <w:r w:rsidR="00E31832">
              <w:rPr>
                <w:noProof/>
              </w:rPr>
              <w:t> </w:t>
            </w:r>
            <w:r w:rsidR="00E31832">
              <w:fldChar w:fldCharType="end"/>
            </w:r>
            <w:bookmarkEnd w:id="17"/>
          </w:p>
        </w:tc>
        <w:tc>
          <w:tcPr>
            <w:tcW w:w="3402" w:type="dxa"/>
          </w:tcPr>
          <w:p w14:paraId="62C33209" w14:textId="77777777" w:rsidR="0027711B" w:rsidRDefault="00E31832" w:rsidP="008024FE">
            <w:pPr>
              <w:jc w:val="both"/>
            </w:pPr>
            <w:r>
              <w:fldChar w:fldCharType="begin">
                <w:ffData>
                  <w:name w:val="txtMittel4"/>
                  <w:enabled/>
                  <w:calcOnExit w:val="0"/>
                  <w:textInput>
                    <w:type w:val="number"/>
                    <w:format w:val="#.##0,00 €;(#.##0,00 €)"/>
                  </w:textInput>
                </w:ffData>
              </w:fldChar>
            </w:r>
            <w:bookmarkStart w:id="18" w:name="txtMittel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7711B" w14:paraId="68E53738" w14:textId="77777777" w:rsidTr="004B6867">
        <w:tc>
          <w:tcPr>
            <w:tcW w:w="2405" w:type="dxa"/>
            <w:tcBorders>
              <w:top w:val="single" w:sz="4" w:space="0" w:color="auto"/>
              <w:left w:val="nil"/>
              <w:bottom w:val="nil"/>
              <w:right w:val="single" w:sz="4" w:space="0" w:color="auto"/>
            </w:tcBorders>
          </w:tcPr>
          <w:p w14:paraId="04DD1476" w14:textId="77777777" w:rsidR="0027711B" w:rsidRDefault="0027711B" w:rsidP="008024FE">
            <w:pPr>
              <w:jc w:val="both"/>
            </w:pPr>
          </w:p>
        </w:tc>
        <w:tc>
          <w:tcPr>
            <w:tcW w:w="1276" w:type="dxa"/>
            <w:tcBorders>
              <w:left w:val="single" w:sz="4" w:space="0" w:color="auto"/>
            </w:tcBorders>
          </w:tcPr>
          <w:p w14:paraId="3066AC57" w14:textId="77777777" w:rsidR="0027711B" w:rsidRDefault="00E31832" w:rsidP="008024FE">
            <w:pPr>
              <w:jc w:val="both"/>
            </w:pPr>
            <w:r>
              <w:t>insgesamt</w:t>
            </w:r>
          </w:p>
        </w:tc>
        <w:tc>
          <w:tcPr>
            <w:tcW w:w="3402" w:type="dxa"/>
          </w:tcPr>
          <w:p w14:paraId="6DEE454B" w14:textId="77777777" w:rsidR="0027711B" w:rsidRDefault="00E31832" w:rsidP="008024FE">
            <w:pPr>
              <w:jc w:val="both"/>
            </w:pPr>
            <w:r>
              <w:fldChar w:fldCharType="begin">
                <w:ffData>
                  <w:name w:val="txtMittelGesamt"/>
                  <w:enabled/>
                  <w:calcOnExit w:val="0"/>
                  <w:textInput>
                    <w:type w:val="number"/>
                    <w:format w:val="#.##0,00 €;(#.##0,00 €)"/>
                  </w:textInput>
                </w:ffData>
              </w:fldChar>
            </w:r>
            <w:bookmarkStart w:id="19" w:name="txtMittelGesam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3C844B9E" w14:textId="77777777" w:rsidR="0027711B" w:rsidRDefault="0027711B" w:rsidP="008024FE">
      <w:pPr>
        <w:spacing w:after="0"/>
        <w:jc w:val="both"/>
      </w:pPr>
    </w:p>
    <w:p w14:paraId="3A55B1EF" w14:textId="77777777" w:rsidR="004D28DF" w:rsidRPr="004D28DF" w:rsidRDefault="004D28DF" w:rsidP="008024FE">
      <w:pPr>
        <w:pStyle w:val="Listenabsatz"/>
        <w:numPr>
          <w:ilvl w:val="1"/>
          <w:numId w:val="1"/>
        </w:numPr>
        <w:spacing w:after="0"/>
        <w:ind w:left="432"/>
        <w:jc w:val="both"/>
        <w:rPr>
          <w:b/>
        </w:rPr>
      </w:pPr>
      <w:r w:rsidRPr="004D28DF">
        <w:rPr>
          <w:b/>
        </w:rPr>
        <w:t>Kooperationspartner (bitte anpassen)</w:t>
      </w:r>
    </w:p>
    <w:p w14:paraId="0497E6E2" w14:textId="77777777" w:rsidR="004D28DF" w:rsidRDefault="004D28DF" w:rsidP="008024FE">
      <w:pPr>
        <w:spacing w:after="0"/>
        <w:jc w:val="both"/>
      </w:pPr>
    </w:p>
    <w:tbl>
      <w:tblPr>
        <w:tblStyle w:val="Tabellenraster"/>
        <w:tblW w:w="0" w:type="auto"/>
        <w:tblLook w:val="04A0" w:firstRow="1" w:lastRow="0" w:firstColumn="1" w:lastColumn="0" w:noHBand="0" w:noVBand="1"/>
      </w:tblPr>
      <w:tblGrid>
        <w:gridCol w:w="2405"/>
        <w:gridCol w:w="6657"/>
      </w:tblGrid>
      <w:tr w:rsidR="004D28DF" w14:paraId="5CF9B480" w14:textId="77777777" w:rsidTr="004B6867">
        <w:tc>
          <w:tcPr>
            <w:tcW w:w="2405" w:type="dxa"/>
            <w:vMerge w:val="restart"/>
          </w:tcPr>
          <w:p w14:paraId="52812366" w14:textId="77777777" w:rsidR="004D28DF" w:rsidRDefault="004D28DF" w:rsidP="008024FE">
            <w:pPr>
              <w:jc w:val="both"/>
            </w:pPr>
            <w:r>
              <w:t>Übertrag von Nr. 2.2)</w:t>
            </w:r>
          </w:p>
        </w:tc>
        <w:tc>
          <w:tcPr>
            <w:tcW w:w="6657" w:type="dxa"/>
          </w:tcPr>
          <w:p w14:paraId="3F37DBD8" w14:textId="77777777" w:rsidR="004D28DF" w:rsidRDefault="004D28DF" w:rsidP="008024FE">
            <w:pPr>
              <w:jc w:val="both"/>
            </w:pPr>
            <w:r>
              <w:t xml:space="preserve">a) </w:t>
            </w:r>
            <w:r w:rsidR="004B6867">
              <w:fldChar w:fldCharType="begin">
                <w:ffData>
                  <w:name w:val="txtKoopA"/>
                  <w:enabled/>
                  <w:calcOnExit w:val="0"/>
                  <w:textInput/>
                </w:ffData>
              </w:fldChar>
            </w:r>
            <w:bookmarkStart w:id="20" w:name="txtKoopA"/>
            <w:r w:rsidR="004B6867">
              <w:instrText xml:space="preserve"> FORMTEXT </w:instrText>
            </w:r>
            <w:r w:rsidR="004B6867">
              <w:fldChar w:fldCharType="separate"/>
            </w:r>
            <w:r w:rsidR="004B6867">
              <w:rPr>
                <w:noProof/>
              </w:rPr>
              <w:t> </w:t>
            </w:r>
            <w:r w:rsidR="004B6867">
              <w:rPr>
                <w:noProof/>
              </w:rPr>
              <w:t> </w:t>
            </w:r>
            <w:r w:rsidR="004B6867">
              <w:rPr>
                <w:noProof/>
              </w:rPr>
              <w:t> </w:t>
            </w:r>
            <w:r w:rsidR="004B6867">
              <w:rPr>
                <w:noProof/>
              </w:rPr>
              <w:t> </w:t>
            </w:r>
            <w:r w:rsidR="004B6867">
              <w:rPr>
                <w:noProof/>
              </w:rPr>
              <w:t> </w:t>
            </w:r>
            <w:r w:rsidR="004B6867">
              <w:fldChar w:fldCharType="end"/>
            </w:r>
            <w:bookmarkEnd w:id="20"/>
          </w:p>
        </w:tc>
      </w:tr>
      <w:tr w:rsidR="004D28DF" w14:paraId="090E3567" w14:textId="77777777" w:rsidTr="004B6867">
        <w:tc>
          <w:tcPr>
            <w:tcW w:w="2405" w:type="dxa"/>
            <w:vMerge/>
          </w:tcPr>
          <w:p w14:paraId="728E73D4" w14:textId="77777777" w:rsidR="004D28DF" w:rsidRDefault="004D28DF" w:rsidP="008024FE">
            <w:pPr>
              <w:jc w:val="both"/>
            </w:pPr>
          </w:p>
        </w:tc>
        <w:tc>
          <w:tcPr>
            <w:tcW w:w="6657" w:type="dxa"/>
          </w:tcPr>
          <w:p w14:paraId="5DFE8A58" w14:textId="77777777" w:rsidR="004D28DF" w:rsidRDefault="004D28DF" w:rsidP="008024FE">
            <w:pPr>
              <w:jc w:val="both"/>
            </w:pPr>
            <w:r>
              <w:t xml:space="preserve">b) </w:t>
            </w:r>
            <w:r w:rsidR="004B6867">
              <w:fldChar w:fldCharType="begin">
                <w:ffData>
                  <w:name w:val="txtKoopB"/>
                  <w:enabled/>
                  <w:calcOnExit w:val="0"/>
                  <w:textInput/>
                </w:ffData>
              </w:fldChar>
            </w:r>
            <w:bookmarkStart w:id="21" w:name="txtKoopB"/>
            <w:r w:rsidR="004B6867">
              <w:instrText xml:space="preserve"> FORMTEXT </w:instrText>
            </w:r>
            <w:r w:rsidR="004B6867">
              <w:fldChar w:fldCharType="separate"/>
            </w:r>
            <w:r w:rsidR="004B6867">
              <w:rPr>
                <w:noProof/>
              </w:rPr>
              <w:t> </w:t>
            </w:r>
            <w:r w:rsidR="004B6867">
              <w:rPr>
                <w:noProof/>
              </w:rPr>
              <w:t> </w:t>
            </w:r>
            <w:r w:rsidR="004B6867">
              <w:rPr>
                <w:noProof/>
              </w:rPr>
              <w:t> </w:t>
            </w:r>
            <w:r w:rsidR="004B6867">
              <w:rPr>
                <w:noProof/>
              </w:rPr>
              <w:t> </w:t>
            </w:r>
            <w:r w:rsidR="004B6867">
              <w:rPr>
                <w:noProof/>
              </w:rPr>
              <w:t> </w:t>
            </w:r>
            <w:r w:rsidR="004B6867">
              <w:fldChar w:fldCharType="end"/>
            </w:r>
            <w:bookmarkEnd w:id="21"/>
          </w:p>
        </w:tc>
      </w:tr>
      <w:tr w:rsidR="004D28DF" w14:paraId="0B72E89A" w14:textId="77777777" w:rsidTr="004B6867">
        <w:tc>
          <w:tcPr>
            <w:tcW w:w="2405" w:type="dxa"/>
            <w:vMerge/>
          </w:tcPr>
          <w:p w14:paraId="01236552" w14:textId="77777777" w:rsidR="004D28DF" w:rsidRDefault="004D28DF" w:rsidP="008024FE">
            <w:pPr>
              <w:jc w:val="both"/>
            </w:pPr>
          </w:p>
        </w:tc>
        <w:tc>
          <w:tcPr>
            <w:tcW w:w="6657" w:type="dxa"/>
          </w:tcPr>
          <w:p w14:paraId="45F2B768" w14:textId="77777777" w:rsidR="004D28DF" w:rsidRDefault="004D28DF" w:rsidP="008024FE">
            <w:pPr>
              <w:jc w:val="both"/>
            </w:pPr>
            <w:r>
              <w:t xml:space="preserve">c) </w:t>
            </w:r>
            <w:r w:rsidR="004B6867">
              <w:fldChar w:fldCharType="begin">
                <w:ffData>
                  <w:name w:val="txtKoopC"/>
                  <w:enabled/>
                  <w:calcOnExit w:val="0"/>
                  <w:textInput/>
                </w:ffData>
              </w:fldChar>
            </w:r>
            <w:bookmarkStart w:id="22" w:name="txtKoopC"/>
            <w:r w:rsidR="004B6867">
              <w:instrText xml:space="preserve"> FORMTEXT </w:instrText>
            </w:r>
            <w:r w:rsidR="004B6867">
              <w:fldChar w:fldCharType="separate"/>
            </w:r>
            <w:r w:rsidR="004B6867">
              <w:rPr>
                <w:noProof/>
              </w:rPr>
              <w:t> </w:t>
            </w:r>
            <w:r w:rsidR="004B6867">
              <w:rPr>
                <w:noProof/>
              </w:rPr>
              <w:t> </w:t>
            </w:r>
            <w:r w:rsidR="004B6867">
              <w:rPr>
                <w:noProof/>
              </w:rPr>
              <w:t> </w:t>
            </w:r>
            <w:r w:rsidR="004B6867">
              <w:rPr>
                <w:noProof/>
              </w:rPr>
              <w:t> </w:t>
            </w:r>
            <w:r w:rsidR="004B6867">
              <w:rPr>
                <w:noProof/>
              </w:rPr>
              <w:t> </w:t>
            </w:r>
            <w:r w:rsidR="004B6867">
              <w:fldChar w:fldCharType="end"/>
            </w:r>
            <w:bookmarkEnd w:id="22"/>
          </w:p>
        </w:tc>
      </w:tr>
      <w:tr w:rsidR="004D28DF" w14:paraId="3ACDDC81" w14:textId="77777777" w:rsidTr="004B6867">
        <w:tc>
          <w:tcPr>
            <w:tcW w:w="2405" w:type="dxa"/>
            <w:vMerge/>
          </w:tcPr>
          <w:p w14:paraId="52521663" w14:textId="77777777" w:rsidR="004D28DF" w:rsidRDefault="004D28DF" w:rsidP="008024FE">
            <w:pPr>
              <w:jc w:val="both"/>
            </w:pPr>
          </w:p>
        </w:tc>
        <w:tc>
          <w:tcPr>
            <w:tcW w:w="6657" w:type="dxa"/>
          </w:tcPr>
          <w:p w14:paraId="3231C7E1" w14:textId="77777777" w:rsidR="004D28DF" w:rsidRDefault="004D28DF" w:rsidP="008024FE">
            <w:pPr>
              <w:jc w:val="both"/>
            </w:pPr>
            <w:r>
              <w:t xml:space="preserve">d) </w:t>
            </w:r>
            <w:r w:rsidR="004B6867">
              <w:fldChar w:fldCharType="begin">
                <w:ffData>
                  <w:name w:val="txtKoopD"/>
                  <w:enabled/>
                  <w:calcOnExit w:val="0"/>
                  <w:textInput/>
                </w:ffData>
              </w:fldChar>
            </w:r>
            <w:bookmarkStart w:id="23" w:name="txtKoopD"/>
            <w:r w:rsidR="004B6867">
              <w:instrText xml:space="preserve"> FORMTEXT </w:instrText>
            </w:r>
            <w:r w:rsidR="004B6867">
              <w:fldChar w:fldCharType="separate"/>
            </w:r>
            <w:r w:rsidR="004B6867">
              <w:rPr>
                <w:noProof/>
              </w:rPr>
              <w:t> </w:t>
            </w:r>
            <w:r w:rsidR="004B6867">
              <w:rPr>
                <w:noProof/>
              </w:rPr>
              <w:t> </w:t>
            </w:r>
            <w:r w:rsidR="004B6867">
              <w:rPr>
                <w:noProof/>
              </w:rPr>
              <w:t> </w:t>
            </w:r>
            <w:r w:rsidR="004B6867">
              <w:rPr>
                <w:noProof/>
              </w:rPr>
              <w:t> </w:t>
            </w:r>
            <w:r w:rsidR="004B6867">
              <w:rPr>
                <w:noProof/>
              </w:rPr>
              <w:t> </w:t>
            </w:r>
            <w:r w:rsidR="004B6867">
              <w:fldChar w:fldCharType="end"/>
            </w:r>
            <w:bookmarkEnd w:id="23"/>
          </w:p>
        </w:tc>
      </w:tr>
    </w:tbl>
    <w:p w14:paraId="06910B92" w14:textId="77777777" w:rsidR="004D28DF" w:rsidRDefault="004D28DF" w:rsidP="008024FE">
      <w:pPr>
        <w:spacing w:after="0"/>
        <w:jc w:val="both"/>
      </w:pPr>
    </w:p>
    <w:p w14:paraId="05759731" w14:textId="77777777" w:rsidR="004B6867" w:rsidRDefault="004B6867" w:rsidP="008024FE">
      <w:pPr>
        <w:spacing w:after="0"/>
        <w:jc w:val="both"/>
      </w:pPr>
      <w:r w:rsidRPr="004B6867">
        <w:t>Im Fall der Bewilligung ist eine Mittelweiterleitung an folgende Kooperationspartner erforderlich:</w:t>
      </w:r>
    </w:p>
    <w:p w14:paraId="0B35DA4B" w14:textId="77777777" w:rsidR="004B6867" w:rsidRDefault="004B6867" w:rsidP="008024FE">
      <w:pPr>
        <w:spacing w:after="0"/>
        <w:jc w:val="both"/>
      </w:pPr>
    </w:p>
    <w:tbl>
      <w:tblPr>
        <w:tblStyle w:val="Tabellenraster"/>
        <w:tblW w:w="0" w:type="auto"/>
        <w:tblLook w:val="04A0" w:firstRow="1" w:lastRow="0" w:firstColumn="1" w:lastColumn="0" w:noHBand="0" w:noVBand="1"/>
      </w:tblPr>
      <w:tblGrid>
        <w:gridCol w:w="9062"/>
      </w:tblGrid>
      <w:tr w:rsidR="004B6867" w14:paraId="341F971D" w14:textId="77777777" w:rsidTr="004B6867">
        <w:tc>
          <w:tcPr>
            <w:tcW w:w="9062" w:type="dxa"/>
          </w:tcPr>
          <w:p w14:paraId="2C041829" w14:textId="77777777" w:rsidR="004B6867" w:rsidRDefault="004B6867" w:rsidP="008024FE">
            <w:pPr>
              <w:jc w:val="both"/>
            </w:pPr>
            <w:r>
              <w:fldChar w:fldCharType="begin">
                <w:ffData>
                  <w:name w:val="Text13"/>
                  <w:enabled/>
                  <w:calcOnExit w:val="0"/>
                  <w:textInput/>
                </w:ffData>
              </w:fldChar>
            </w:r>
            <w:bookmarkStart w:id="2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3AF5128B" w14:textId="77777777" w:rsidR="004B6867" w:rsidRDefault="004B6867" w:rsidP="008024FE">
      <w:pPr>
        <w:spacing w:after="0"/>
        <w:jc w:val="both"/>
      </w:pPr>
    </w:p>
    <w:p w14:paraId="66D5449F" w14:textId="77777777" w:rsidR="004B6867" w:rsidRDefault="004B6867" w:rsidP="008024FE">
      <w:pPr>
        <w:spacing w:after="0"/>
        <w:jc w:val="both"/>
      </w:pPr>
      <w:r w:rsidRPr="004B6867">
        <w:t>Der / Die Kooperationspartner</w:t>
      </w:r>
      <w:r>
        <w:t xml:space="preserve"> </w:t>
      </w:r>
      <w:r>
        <w:fldChar w:fldCharType="begin">
          <w:ffData>
            <w:name w:val="Text12"/>
            <w:enabled/>
            <w:calcOnExit w:val="0"/>
            <w:textInput/>
          </w:ffData>
        </w:fldChar>
      </w:r>
      <w:bookmarkStart w:id="2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r w:rsidRPr="004B6867">
        <w:t>beteiligt / beteiligen sich</w:t>
      </w:r>
    </w:p>
    <w:p w14:paraId="1EB677B5" w14:textId="77777777" w:rsidR="004B6867" w:rsidRDefault="004B6867" w:rsidP="008024FE">
      <w:pPr>
        <w:spacing w:after="0"/>
        <w:jc w:val="both"/>
      </w:pPr>
    </w:p>
    <w:p w14:paraId="591B1C77" w14:textId="2996CFE8" w:rsidR="004B6867" w:rsidRDefault="001C53DB" w:rsidP="008024FE">
      <w:pPr>
        <w:spacing w:after="0"/>
        <w:jc w:val="both"/>
      </w:pPr>
      <w:sdt>
        <w:sdtPr>
          <w:id w:val="-737780549"/>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r w:rsidR="00D6596E">
        <w:t xml:space="preserve"> </w:t>
      </w:r>
      <w:r w:rsidR="004B6867">
        <w:t>monetär</w:t>
      </w:r>
    </w:p>
    <w:p w14:paraId="001FE68A" w14:textId="058213E6" w:rsidR="004B6867" w:rsidRDefault="001C53DB" w:rsidP="008024FE">
      <w:pPr>
        <w:spacing w:after="0"/>
        <w:jc w:val="both"/>
      </w:pPr>
      <w:sdt>
        <w:sdtPr>
          <w:id w:val="862318969"/>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r w:rsidR="00D6596E">
        <w:t xml:space="preserve"> </w:t>
      </w:r>
      <w:r w:rsidR="004B6867">
        <w:t>nicht monetär</w:t>
      </w:r>
    </w:p>
    <w:p w14:paraId="62DBDF6C" w14:textId="77777777" w:rsidR="004B6867" w:rsidRDefault="004B6867" w:rsidP="008024FE">
      <w:pPr>
        <w:spacing w:after="0"/>
        <w:jc w:val="both"/>
      </w:pPr>
    </w:p>
    <w:p w14:paraId="28172148" w14:textId="77777777" w:rsidR="004B6867" w:rsidRDefault="004B6867" w:rsidP="008024FE">
      <w:pPr>
        <w:spacing w:after="0"/>
        <w:jc w:val="both"/>
      </w:pPr>
      <w:r>
        <w:t>an dem Forschungsvorhaben.</w:t>
      </w:r>
    </w:p>
    <w:p w14:paraId="1A64905D" w14:textId="77777777" w:rsidR="004D28DF" w:rsidRDefault="004D28DF" w:rsidP="008024FE">
      <w:pPr>
        <w:spacing w:after="0"/>
        <w:jc w:val="both"/>
      </w:pPr>
    </w:p>
    <w:p w14:paraId="1F030505" w14:textId="77777777" w:rsidR="004B6867" w:rsidRDefault="004B6867" w:rsidP="008024FE">
      <w:pPr>
        <w:spacing w:after="0"/>
        <w:jc w:val="both"/>
      </w:pPr>
      <w:r>
        <w:t>Hinweis:</w:t>
      </w:r>
    </w:p>
    <w:p w14:paraId="51E4645C" w14:textId="77777777" w:rsidR="004B6867" w:rsidRDefault="004B6867" w:rsidP="008024FE">
      <w:pPr>
        <w:spacing w:after="0"/>
        <w:jc w:val="both"/>
      </w:pPr>
      <w:r>
        <w:t xml:space="preserve">Bei Drittinteresse an einer Förderung sollen diese sich angemessen an den zuwendungsfähigen Ausgaben beteiligen (vgl. </w:t>
      </w:r>
      <w:hyperlink r:id="rId8" w:anchor="focuspoint" w:history="1">
        <w:r w:rsidRPr="002437E5">
          <w:rPr>
            <w:rStyle w:val="Hyperlink"/>
          </w:rPr>
          <w:t>Verwaltungsvorschriften Nr. 2.5 zu § 44 Landeshaushaltsordnung</w:t>
        </w:r>
      </w:hyperlink>
      <w:r>
        <w:t>)</w:t>
      </w:r>
    </w:p>
    <w:p w14:paraId="41EB0B91" w14:textId="77777777" w:rsidR="004B6867" w:rsidRDefault="004B6867" w:rsidP="008024FE">
      <w:pPr>
        <w:spacing w:after="0"/>
        <w:jc w:val="both"/>
      </w:pPr>
    </w:p>
    <w:p w14:paraId="712793F6" w14:textId="77777777" w:rsidR="004B6867" w:rsidRDefault="004B6867" w:rsidP="008024FE">
      <w:pPr>
        <w:pStyle w:val="Listenabsatz"/>
        <w:numPr>
          <w:ilvl w:val="0"/>
          <w:numId w:val="1"/>
        </w:numPr>
        <w:spacing w:after="0"/>
        <w:jc w:val="both"/>
        <w:rPr>
          <w:b/>
        </w:rPr>
      </w:pPr>
      <w:r w:rsidRPr="004B6867">
        <w:rPr>
          <w:b/>
        </w:rPr>
        <w:t>Darstellung des Forschungsvorhabens</w:t>
      </w:r>
    </w:p>
    <w:p w14:paraId="16643FDA" w14:textId="77777777" w:rsidR="004B6867" w:rsidRPr="004B6867" w:rsidRDefault="004B6867" w:rsidP="008024FE">
      <w:pPr>
        <w:spacing w:after="0"/>
        <w:jc w:val="both"/>
        <w:rPr>
          <w:b/>
        </w:rPr>
      </w:pPr>
    </w:p>
    <w:p w14:paraId="1EF24EDC" w14:textId="77777777" w:rsidR="004B6867" w:rsidRDefault="004B6867" w:rsidP="008024FE">
      <w:pPr>
        <w:pStyle w:val="Listenabsatz"/>
        <w:numPr>
          <w:ilvl w:val="1"/>
          <w:numId w:val="1"/>
        </w:numPr>
        <w:spacing w:after="0"/>
        <w:ind w:left="432"/>
        <w:jc w:val="both"/>
        <w:rPr>
          <w:b/>
        </w:rPr>
      </w:pPr>
      <w:r w:rsidRPr="004B6867">
        <w:rPr>
          <w:b/>
        </w:rPr>
        <w:t>Zusammenfassung des Antrages</w:t>
      </w:r>
    </w:p>
    <w:p w14:paraId="50C81E65" w14:textId="77777777" w:rsidR="008E7256" w:rsidRPr="008E7256" w:rsidRDefault="008E7256" w:rsidP="008024FE">
      <w:pPr>
        <w:spacing w:after="0"/>
        <w:jc w:val="both"/>
      </w:pPr>
    </w:p>
    <w:p w14:paraId="2842E5AE" w14:textId="007FD67F" w:rsidR="004B6867" w:rsidRDefault="00DA3637" w:rsidP="008024FE">
      <w:pPr>
        <w:spacing w:after="0"/>
        <w:jc w:val="both"/>
      </w:pPr>
      <w:r>
        <w:t xml:space="preserve">Dem Antrag ist eine allgemeinverständliche kurze Darstellung des Vorhabens beizulegen. </w:t>
      </w:r>
      <w:r w:rsidR="004B6867">
        <w:t>Die Zusammenfassung, die eine DIN A4-Seite nicht überschreiten sollte, dient der Unterrichtung des MWK und der Fachgutachterinnen und Fachgutachter über die wesentlichen Intentionen des Vorhabens.</w:t>
      </w:r>
    </w:p>
    <w:p w14:paraId="297207A6" w14:textId="77777777" w:rsidR="004B6867" w:rsidRPr="00DA3637" w:rsidRDefault="004B6867" w:rsidP="008024FE">
      <w:pPr>
        <w:spacing w:after="0"/>
        <w:jc w:val="both"/>
        <w:rPr>
          <w:strike/>
        </w:rPr>
      </w:pPr>
    </w:p>
    <w:p w14:paraId="169C3111" w14:textId="4A8A2BED" w:rsidR="004B6867" w:rsidRPr="00DA3637" w:rsidRDefault="00DA3637" w:rsidP="008024FE">
      <w:pPr>
        <w:pStyle w:val="Listenabsatz"/>
        <w:numPr>
          <w:ilvl w:val="1"/>
          <w:numId w:val="1"/>
        </w:numPr>
        <w:spacing w:after="0"/>
        <w:ind w:left="432"/>
        <w:jc w:val="both"/>
        <w:rPr>
          <w:b/>
        </w:rPr>
      </w:pPr>
      <w:r w:rsidRPr="00DA3637">
        <w:rPr>
          <w:b/>
        </w:rPr>
        <w:t>Antrag</w:t>
      </w:r>
    </w:p>
    <w:p w14:paraId="011310C7" w14:textId="77777777" w:rsidR="008E7256" w:rsidRPr="00DA3637" w:rsidRDefault="008E7256" w:rsidP="008024FE">
      <w:pPr>
        <w:spacing w:after="0"/>
        <w:jc w:val="both"/>
      </w:pPr>
    </w:p>
    <w:p w14:paraId="53774D3A" w14:textId="31C3FFA3" w:rsidR="004B6867" w:rsidRDefault="004B6867" w:rsidP="008024FE">
      <w:pPr>
        <w:spacing w:after="0"/>
        <w:jc w:val="both"/>
      </w:pPr>
      <w:r>
        <w:t xml:space="preserve">Der </w:t>
      </w:r>
      <w:r w:rsidR="00DA3637">
        <w:t>A</w:t>
      </w:r>
      <w:r w:rsidRPr="00DA3637">
        <w:t>ntr</w:t>
      </w:r>
      <w:r w:rsidR="00EE491F">
        <w:t xml:space="preserve">ag (maximal 15 Seiten) </w:t>
      </w:r>
      <w:r>
        <w:t xml:space="preserve"> muss </w:t>
      </w:r>
      <w:r w:rsidR="00EE491F">
        <w:t xml:space="preserve">den Fachgutachterinnen und Fachgutachtern </w:t>
      </w:r>
      <w:r>
        <w:t>zu folgenden Punkten Auskunft geben:</w:t>
      </w:r>
    </w:p>
    <w:p w14:paraId="22DA86FC" w14:textId="77777777" w:rsidR="008E7256" w:rsidRDefault="008E7256" w:rsidP="008024FE">
      <w:pPr>
        <w:spacing w:after="0"/>
        <w:jc w:val="both"/>
      </w:pPr>
    </w:p>
    <w:p w14:paraId="3479397B" w14:textId="77777777" w:rsidR="004B6867" w:rsidRDefault="004B6867" w:rsidP="008024FE">
      <w:pPr>
        <w:pStyle w:val="Listenabsatz"/>
        <w:numPr>
          <w:ilvl w:val="0"/>
          <w:numId w:val="4"/>
        </w:numPr>
        <w:spacing w:after="0"/>
        <w:jc w:val="both"/>
      </w:pPr>
      <w:r>
        <w:t>Forschungsgebiet(e)</w:t>
      </w:r>
    </w:p>
    <w:p w14:paraId="299EE58C" w14:textId="77777777" w:rsidR="004B6867" w:rsidRDefault="004B6867" w:rsidP="008024FE">
      <w:pPr>
        <w:pStyle w:val="Listenabsatz"/>
        <w:numPr>
          <w:ilvl w:val="0"/>
          <w:numId w:val="4"/>
        </w:numPr>
        <w:spacing w:after="0"/>
        <w:jc w:val="both"/>
      </w:pPr>
      <w:r>
        <w:t>Ziele und Relevanz des Vorhabens vor dem Hintergrund des Forschungsstandes</w:t>
      </w:r>
    </w:p>
    <w:p w14:paraId="4FD8F8BC" w14:textId="77777777" w:rsidR="004B6867" w:rsidRDefault="004B6867" w:rsidP="008024FE">
      <w:pPr>
        <w:pStyle w:val="Listenabsatz"/>
        <w:numPr>
          <w:ilvl w:val="0"/>
          <w:numId w:val="4"/>
        </w:numPr>
        <w:spacing w:after="0"/>
        <w:jc w:val="both"/>
      </w:pPr>
      <w:r>
        <w:t>Innovativität des Projekts</w:t>
      </w:r>
    </w:p>
    <w:p w14:paraId="51CB2C12" w14:textId="77777777" w:rsidR="004B6867" w:rsidRDefault="004B6867" w:rsidP="008024FE">
      <w:pPr>
        <w:pStyle w:val="Listenabsatz"/>
        <w:numPr>
          <w:ilvl w:val="0"/>
          <w:numId w:val="4"/>
        </w:numPr>
        <w:spacing w:after="0"/>
        <w:jc w:val="both"/>
      </w:pPr>
      <w:r>
        <w:t>Einschlägige eigene Vorarbeiten</w:t>
      </w:r>
    </w:p>
    <w:p w14:paraId="7A669E54" w14:textId="77777777" w:rsidR="004B6867" w:rsidRDefault="004B6867" w:rsidP="008024FE">
      <w:pPr>
        <w:pStyle w:val="Listenabsatz"/>
        <w:numPr>
          <w:ilvl w:val="0"/>
          <w:numId w:val="4"/>
        </w:numPr>
        <w:spacing w:after="0"/>
        <w:jc w:val="both"/>
      </w:pPr>
      <w:r>
        <w:t>ggf. Niedersachsenbezug</w:t>
      </w:r>
    </w:p>
    <w:p w14:paraId="4DD4FD04" w14:textId="77777777" w:rsidR="004B6867" w:rsidRDefault="004B6867" w:rsidP="008024FE">
      <w:pPr>
        <w:pStyle w:val="Listenabsatz"/>
        <w:numPr>
          <w:ilvl w:val="0"/>
          <w:numId w:val="4"/>
        </w:numPr>
        <w:spacing w:after="0"/>
        <w:jc w:val="both"/>
      </w:pPr>
      <w:r>
        <w:t>Kooperationen</w:t>
      </w:r>
    </w:p>
    <w:p w14:paraId="7EFB7012" w14:textId="77777777" w:rsidR="004B6867" w:rsidRDefault="004B6867" w:rsidP="008024FE">
      <w:pPr>
        <w:pStyle w:val="Listenabsatz"/>
        <w:numPr>
          <w:ilvl w:val="0"/>
          <w:numId w:val="4"/>
        </w:numPr>
        <w:spacing w:after="0"/>
        <w:jc w:val="both"/>
      </w:pPr>
      <w:r>
        <w:lastRenderedPageBreak/>
        <w:t>Arbeits- und Zeitplan</w:t>
      </w:r>
    </w:p>
    <w:p w14:paraId="0F0758C7" w14:textId="77777777" w:rsidR="004B6867" w:rsidRDefault="004B6867" w:rsidP="008024FE">
      <w:pPr>
        <w:pStyle w:val="Listenabsatz"/>
        <w:numPr>
          <w:ilvl w:val="0"/>
          <w:numId w:val="4"/>
        </w:numPr>
        <w:spacing w:after="0"/>
        <w:jc w:val="both"/>
      </w:pPr>
      <w:r>
        <w:t>Wissenschaftlicher Lebenslauf der Antragstellerin/des Antragstellers und ggf. der/</w:t>
      </w:r>
      <w:r w:rsidR="00091D53">
        <w:t xml:space="preserve"> </w:t>
      </w:r>
      <w:r>
        <w:t>des vorgesehenen Bearbeiterin/</w:t>
      </w:r>
      <w:r w:rsidR="00091D53">
        <w:t xml:space="preserve"> </w:t>
      </w:r>
      <w:r>
        <w:t>Bearbeiters</w:t>
      </w:r>
    </w:p>
    <w:p w14:paraId="27E5960C" w14:textId="77777777" w:rsidR="004B6867" w:rsidRDefault="004B6867" w:rsidP="008024FE">
      <w:pPr>
        <w:pStyle w:val="Listenabsatz"/>
        <w:numPr>
          <w:ilvl w:val="0"/>
          <w:numId w:val="4"/>
        </w:numPr>
        <w:spacing w:after="0"/>
        <w:jc w:val="both"/>
      </w:pPr>
      <w:r>
        <w:t>Angemessenheit der beantragten Mittel, d. h. insbesondere Abweichungen von der Norm (z. B. Beantragung einer anderen Eingruppierung der Bearbeiterin/</w:t>
      </w:r>
      <w:r w:rsidR="00091D53">
        <w:t xml:space="preserve"> </w:t>
      </w:r>
      <w:r>
        <w:t>des Bearbeiters als Entgeltgruppe 13 TV-L)</w:t>
      </w:r>
    </w:p>
    <w:p w14:paraId="2DBA1657" w14:textId="77777777" w:rsidR="004B6867" w:rsidRDefault="004B6867" w:rsidP="008024FE">
      <w:pPr>
        <w:spacing w:after="0"/>
        <w:jc w:val="both"/>
      </w:pPr>
    </w:p>
    <w:p w14:paraId="56F7C220" w14:textId="77777777" w:rsidR="004B6867" w:rsidRDefault="004B6867" w:rsidP="008024FE">
      <w:pPr>
        <w:pStyle w:val="Listenabsatz"/>
        <w:numPr>
          <w:ilvl w:val="0"/>
          <w:numId w:val="1"/>
        </w:numPr>
        <w:spacing w:after="0"/>
        <w:jc w:val="both"/>
        <w:rPr>
          <w:b/>
        </w:rPr>
      </w:pPr>
      <w:r w:rsidRPr="004B6867">
        <w:rPr>
          <w:b/>
        </w:rPr>
        <w:t>Ausgaben- und Finanzierungsplan</w:t>
      </w:r>
    </w:p>
    <w:p w14:paraId="79DF1A24" w14:textId="77777777" w:rsidR="004B6867" w:rsidRPr="004B6867" w:rsidRDefault="004B6867" w:rsidP="008024FE">
      <w:pPr>
        <w:spacing w:after="0"/>
        <w:jc w:val="both"/>
        <w:rPr>
          <w:b/>
        </w:rPr>
      </w:pPr>
    </w:p>
    <w:p w14:paraId="7EFAD315" w14:textId="77777777" w:rsidR="004B6867" w:rsidRPr="004B6867" w:rsidRDefault="004B6867" w:rsidP="008024FE">
      <w:pPr>
        <w:pStyle w:val="Listenabsatz"/>
        <w:numPr>
          <w:ilvl w:val="1"/>
          <w:numId w:val="1"/>
        </w:numPr>
        <w:spacing w:after="0"/>
        <w:ind w:left="432"/>
        <w:jc w:val="both"/>
        <w:rPr>
          <w:b/>
        </w:rPr>
      </w:pPr>
      <w:r w:rsidRPr="004B6867">
        <w:rPr>
          <w:b/>
        </w:rPr>
        <w:t>Beantragte Mittel</w:t>
      </w:r>
    </w:p>
    <w:p w14:paraId="7780BE24" w14:textId="77777777" w:rsidR="008E7256" w:rsidRDefault="008E7256" w:rsidP="008024FE">
      <w:pPr>
        <w:spacing w:after="0"/>
        <w:jc w:val="both"/>
      </w:pPr>
    </w:p>
    <w:p w14:paraId="210B727A" w14:textId="77777777" w:rsidR="004B6867" w:rsidRDefault="004B6867" w:rsidP="008024FE">
      <w:pPr>
        <w:pStyle w:val="Listenabsatz"/>
        <w:numPr>
          <w:ilvl w:val="0"/>
          <w:numId w:val="4"/>
        </w:numPr>
        <w:spacing w:after="0"/>
        <w:jc w:val="both"/>
      </w:pPr>
      <w:r>
        <w:t>Personalausgaben (Angabe der Entgeltgruppe, Dauer der gewünschten Beschäftigung im Projekt, bei wissenschaftlichen Hilfskräften zusätzlich monatliche Stundenzahl, erforderliche Mittel)</w:t>
      </w:r>
    </w:p>
    <w:p w14:paraId="4F336E7D" w14:textId="77777777" w:rsidR="004B6867" w:rsidRDefault="004B6867" w:rsidP="008024FE">
      <w:pPr>
        <w:pStyle w:val="Listenabsatz"/>
        <w:numPr>
          <w:ilvl w:val="0"/>
          <w:numId w:val="4"/>
        </w:numPr>
        <w:spacing w:after="0"/>
        <w:jc w:val="both"/>
      </w:pPr>
      <w:r>
        <w:t>Sachausgaben (getrennt nach wissenschaftlichen Geräten, Verbrauchsmaterial, sonstigen Sachausgaben wie Reisekosten usw.)</w:t>
      </w:r>
    </w:p>
    <w:p w14:paraId="032285C9" w14:textId="72CA6891" w:rsidR="002437E5" w:rsidRDefault="004B6867" w:rsidP="008024FE">
      <w:pPr>
        <w:pStyle w:val="Listenabsatz"/>
        <w:numPr>
          <w:ilvl w:val="0"/>
          <w:numId w:val="4"/>
        </w:numPr>
        <w:spacing w:after="0"/>
        <w:jc w:val="both"/>
      </w:pPr>
      <w:r>
        <w:t xml:space="preserve">bei beantragten Geräten: Preis einschließlich </w:t>
      </w:r>
      <w:r w:rsidR="00760CAF">
        <w:t>Umsatz</w:t>
      </w:r>
      <w:r>
        <w:t>steuer (sofern nicht vorsteuerabzugsberechtigt) und sämtlicher Nebenausgaben</w:t>
      </w:r>
      <w:r w:rsidR="002437E5">
        <w:t>.</w:t>
      </w:r>
    </w:p>
    <w:p w14:paraId="5E73115C" w14:textId="77777777" w:rsidR="002437E5" w:rsidRDefault="002437E5" w:rsidP="008024FE">
      <w:pPr>
        <w:spacing w:after="0"/>
        <w:jc w:val="both"/>
      </w:pPr>
    </w:p>
    <w:p w14:paraId="7F6DF01B" w14:textId="77777777" w:rsidR="002437E5" w:rsidRPr="002437E5" w:rsidRDefault="002437E5" w:rsidP="008024FE">
      <w:pPr>
        <w:pStyle w:val="Listenabsatz"/>
        <w:numPr>
          <w:ilvl w:val="0"/>
          <w:numId w:val="1"/>
        </w:numPr>
        <w:spacing w:after="0"/>
        <w:jc w:val="both"/>
        <w:rPr>
          <w:b/>
        </w:rPr>
      </w:pPr>
      <w:r w:rsidRPr="002437E5">
        <w:rPr>
          <w:b/>
        </w:rPr>
        <w:t>Erklärungen</w:t>
      </w:r>
    </w:p>
    <w:p w14:paraId="37A12C0D" w14:textId="77777777" w:rsidR="002437E5" w:rsidRDefault="002437E5" w:rsidP="008024FE">
      <w:pPr>
        <w:spacing w:after="0"/>
        <w:jc w:val="both"/>
      </w:pPr>
    </w:p>
    <w:p w14:paraId="3D23CC75" w14:textId="77777777" w:rsidR="002437E5" w:rsidRDefault="002437E5" w:rsidP="008024FE">
      <w:pPr>
        <w:pStyle w:val="Listenabsatz"/>
        <w:numPr>
          <w:ilvl w:val="1"/>
          <w:numId w:val="1"/>
        </w:numPr>
        <w:spacing w:after="0"/>
        <w:ind w:left="432"/>
        <w:jc w:val="both"/>
        <w:rPr>
          <w:b/>
        </w:rPr>
      </w:pPr>
      <w:r w:rsidRPr="002437E5">
        <w:rPr>
          <w:b/>
        </w:rPr>
        <w:t>Vorsteuerabzug:</w:t>
      </w:r>
    </w:p>
    <w:p w14:paraId="21678743" w14:textId="77777777" w:rsidR="002437E5" w:rsidRDefault="002437E5" w:rsidP="008024FE">
      <w:pPr>
        <w:spacing w:after="0"/>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
        <w:gridCol w:w="8641"/>
      </w:tblGrid>
      <w:tr w:rsidR="002437E5" w14:paraId="7FF33137" w14:textId="77777777" w:rsidTr="002437E5">
        <w:tc>
          <w:tcPr>
            <w:tcW w:w="421" w:type="dxa"/>
          </w:tcPr>
          <w:p w14:paraId="1BBCD841" w14:textId="21663B75" w:rsidR="002437E5" w:rsidRDefault="001C53DB" w:rsidP="008024FE">
            <w:pPr>
              <w:jc w:val="both"/>
            </w:pPr>
            <w:sdt>
              <w:sdtPr>
                <w:id w:val="747614788"/>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p>
        </w:tc>
        <w:tc>
          <w:tcPr>
            <w:tcW w:w="8641" w:type="dxa"/>
          </w:tcPr>
          <w:p w14:paraId="36C0F0F5" w14:textId="77777777" w:rsidR="002437E5" w:rsidRDefault="002437E5" w:rsidP="008024FE">
            <w:pPr>
              <w:jc w:val="both"/>
            </w:pPr>
            <w:r>
              <w:t xml:space="preserve">Die Antragstellerin / der Antragsteller ist für das Projekt zum </w:t>
            </w:r>
            <w:hyperlink r:id="rId9" w:history="1">
              <w:r w:rsidRPr="002437E5">
                <w:rPr>
                  <w:rStyle w:val="Hyperlink"/>
                </w:rPr>
                <w:t xml:space="preserve">Vorsteuerabzug gemäß § </w:t>
              </w:r>
              <w:r w:rsidR="00091D53">
                <w:rPr>
                  <w:rStyle w:val="Hyperlink"/>
                </w:rPr>
                <w:t> </w:t>
              </w:r>
              <w:r w:rsidRPr="002437E5">
                <w:rPr>
                  <w:rStyle w:val="Hyperlink"/>
                </w:rPr>
                <w:t>15 des Umsatzsteuergesetzes</w:t>
              </w:r>
            </w:hyperlink>
            <w:r>
              <w:t xml:space="preserve"> berechtigt (ggf. beim zuständigen Finanzamt bzw. bei Universitäten in der zentralen Verwaltung nachfragen).</w:t>
            </w:r>
          </w:p>
          <w:p w14:paraId="22E8BB73" w14:textId="77777777" w:rsidR="002437E5" w:rsidRDefault="002437E5" w:rsidP="008024FE">
            <w:pPr>
              <w:jc w:val="both"/>
            </w:pPr>
          </w:p>
          <w:p w14:paraId="556BF973" w14:textId="77777777" w:rsidR="002437E5" w:rsidRDefault="002437E5" w:rsidP="008024FE">
            <w:pPr>
              <w:jc w:val="both"/>
            </w:pPr>
            <w:r>
              <w:t>Soweit eine Berechtigung zum Vorsteuerabzug besteht, wird hiermit erklärt, dass die Beträge im Kostenplan ohne Umsatzsteuer veranschlagt sind.</w:t>
            </w:r>
          </w:p>
          <w:p w14:paraId="2A4DA657" w14:textId="77777777" w:rsidR="002437E5" w:rsidRDefault="002437E5" w:rsidP="008024FE">
            <w:pPr>
              <w:jc w:val="both"/>
            </w:pPr>
          </w:p>
        </w:tc>
      </w:tr>
      <w:tr w:rsidR="002437E5" w14:paraId="60686E8D" w14:textId="77777777" w:rsidTr="002437E5">
        <w:tc>
          <w:tcPr>
            <w:tcW w:w="421" w:type="dxa"/>
          </w:tcPr>
          <w:p w14:paraId="2FB4147A" w14:textId="77777777" w:rsidR="002437E5" w:rsidRDefault="002437E5" w:rsidP="008024FE">
            <w:pPr>
              <w:jc w:val="both"/>
            </w:pPr>
          </w:p>
        </w:tc>
        <w:tc>
          <w:tcPr>
            <w:tcW w:w="8641" w:type="dxa"/>
          </w:tcPr>
          <w:p w14:paraId="2A824BC9" w14:textId="77777777" w:rsidR="002437E5" w:rsidRPr="002437E5" w:rsidRDefault="002437E5" w:rsidP="008024FE">
            <w:pPr>
              <w:jc w:val="both"/>
              <w:rPr>
                <w:b/>
              </w:rPr>
            </w:pPr>
            <w:r w:rsidRPr="002437E5">
              <w:rPr>
                <w:b/>
              </w:rPr>
              <w:t>oder</w:t>
            </w:r>
          </w:p>
          <w:p w14:paraId="63A23216" w14:textId="77777777" w:rsidR="002437E5" w:rsidRDefault="002437E5" w:rsidP="008024FE">
            <w:pPr>
              <w:jc w:val="both"/>
            </w:pPr>
          </w:p>
        </w:tc>
      </w:tr>
      <w:tr w:rsidR="002437E5" w14:paraId="475CA5E5" w14:textId="77777777" w:rsidTr="002437E5">
        <w:tc>
          <w:tcPr>
            <w:tcW w:w="421" w:type="dxa"/>
          </w:tcPr>
          <w:p w14:paraId="2165FB08" w14:textId="67CF2124" w:rsidR="002437E5" w:rsidRDefault="001C53DB" w:rsidP="00D6596E">
            <w:pPr>
              <w:jc w:val="both"/>
            </w:pPr>
            <w:sdt>
              <w:sdtPr>
                <w:id w:val="2117480488"/>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r w:rsidR="00D6596E">
              <w:t xml:space="preserve"> </w:t>
            </w:r>
          </w:p>
        </w:tc>
        <w:tc>
          <w:tcPr>
            <w:tcW w:w="8641" w:type="dxa"/>
          </w:tcPr>
          <w:p w14:paraId="605C1348" w14:textId="77777777" w:rsidR="002437E5" w:rsidRDefault="002437E5" w:rsidP="008024FE">
            <w:pPr>
              <w:jc w:val="both"/>
            </w:pPr>
            <w:r>
              <w:t>Die Antragstellerin / der Antragsteller ist für das Projekt zum Vorsteuerabzug nicht berechtigt.</w:t>
            </w:r>
          </w:p>
        </w:tc>
      </w:tr>
    </w:tbl>
    <w:p w14:paraId="48551BE1" w14:textId="77777777" w:rsidR="002437E5" w:rsidRDefault="002437E5" w:rsidP="008024FE">
      <w:pPr>
        <w:spacing w:after="0"/>
        <w:jc w:val="both"/>
      </w:pPr>
    </w:p>
    <w:p w14:paraId="041B70D7" w14:textId="77777777" w:rsidR="008E7256" w:rsidRPr="00857544" w:rsidRDefault="00857544" w:rsidP="008024FE">
      <w:pPr>
        <w:pStyle w:val="Listenabsatz"/>
        <w:numPr>
          <w:ilvl w:val="1"/>
          <w:numId w:val="1"/>
        </w:numPr>
        <w:spacing w:after="0"/>
        <w:ind w:left="432"/>
        <w:jc w:val="both"/>
        <w:rPr>
          <w:b/>
        </w:rPr>
      </w:pPr>
      <w:r>
        <w:rPr>
          <w:b/>
        </w:rPr>
        <w:t xml:space="preserve"> </w:t>
      </w:r>
    </w:p>
    <w:p w14:paraId="2BC4A360" w14:textId="77777777" w:rsidR="00857544" w:rsidRDefault="00857544" w:rsidP="008024FE">
      <w:pPr>
        <w:spacing w:after="0"/>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
        <w:gridCol w:w="8641"/>
      </w:tblGrid>
      <w:tr w:rsidR="00857544" w14:paraId="59604299" w14:textId="77777777" w:rsidTr="00CA23C3">
        <w:tc>
          <w:tcPr>
            <w:tcW w:w="421" w:type="dxa"/>
          </w:tcPr>
          <w:p w14:paraId="31BC675A" w14:textId="57B6C208" w:rsidR="00857544" w:rsidRDefault="001C53DB" w:rsidP="008024FE">
            <w:pPr>
              <w:jc w:val="both"/>
            </w:pPr>
            <w:sdt>
              <w:sdtPr>
                <w:id w:val="-1403361336"/>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p>
        </w:tc>
        <w:tc>
          <w:tcPr>
            <w:tcW w:w="8641" w:type="dxa"/>
          </w:tcPr>
          <w:p w14:paraId="23D5BA7E" w14:textId="77777777" w:rsidR="00857544" w:rsidRDefault="00857544" w:rsidP="008024FE">
            <w:pPr>
              <w:jc w:val="both"/>
            </w:pPr>
            <w:r w:rsidRPr="00857544">
              <w:t>Es wird bestätigt, dass für den gleichen Zweck bei einer anderen Stelle Mittel weder beantragt noch von dieser bewilligt worden sind.</w:t>
            </w:r>
          </w:p>
        </w:tc>
      </w:tr>
    </w:tbl>
    <w:p w14:paraId="5CE7C4B7" w14:textId="77777777" w:rsidR="00857544" w:rsidRDefault="00857544" w:rsidP="008024FE">
      <w:pPr>
        <w:spacing w:after="0"/>
        <w:jc w:val="both"/>
      </w:pPr>
    </w:p>
    <w:p w14:paraId="42729837" w14:textId="77777777" w:rsidR="00857544" w:rsidRPr="00857544" w:rsidRDefault="00857544" w:rsidP="008024FE">
      <w:pPr>
        <w:pStyle w:val="Listenabsatz"/>
        <w:numPr>
          <w:ilvl w:val="1"/>
          <w:numId w:val="1"/>
        </w:numPr>
        <w:spacing w:after="0"/>
        <w:ind w:left="432"/>
        <w:jc w:val="both"/>
        <w:rPr>
          <w:b/>
        </w:rPr>
      </w:pPr>
      <w:r>
        <w:rPr>
          <w:b/>
        </w:rPr>
        <w:t xml:space="preserve"> </w:t>
      </w:r>
    </w:p>
    <w:p w14:paraId="414659DC" w14:textId="77777777" w:rsidR="00857544" w:rsidRDefault="00857544" w:rsidP="008024FE">
      <w:pPr>
        <w:spacing w:after="0"/>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
        <w:gridCol w:w="8641"/>
      </w:tblGrid>
      <w:tr w:rsidR="00857544" w14:paraId="665517E1" w14:textId="77777777" w:rsidTr="00CA23C3">
        <w:tc>
          <w:tcPr>
            <w:tcW w:w="421" w:type="dxa"/>
          </w:tcPr>
          <w:p w14:paraId="42F22BA2" w14:textId="5AF72405" w:rsidR="00857544" w:rsidRDefault="001C53DB" w:rsidP="008024FE">
            <w:pPr>
              <w:jc w:val="both"/>
            </w:pPr>
            <w:sdt>
              <w:sdtPr>
                <w:id w:val="1058203212"/>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p>
        </w:tc>
        <w:tc>
          <w:tcPr>
            <w:tcW w:w="8641" w:type="dxa"/>
          </w:tcPr>
          <w:p w14:paraId="5F80B01B" w14:textId="77777777" w:rsidR="00857544" w:rsidRDefault="00857544" w:rsidP="008024FE">
            <w:pPr>
              <w:jc w:val="both"/>
            </w:pPr>
            <w:r>
              <w:t xml:space="preserve">Es wird ein Gerät </w:t>
            </w:r>
            <w:r w:rsidR="00091D53">
              <w:t>beantragt. Das beantragte Gerät</w:t>
            </w:r>
            <w:r>
              <w:t xml:space="preserve">/ die beantragten Geräte </w:t>
            </w:r>
            <w:r w:rsidR="00091D53">
              <w:t xml:space="preserve">ist/ </w:t>
            </w:r>
            <w:r>
              <w:t xml:space="preserve">sind für das Vorhaben erforderlich und </w:t>
            </w:r>
            <w:r w:rsidR="00091D53">
              <w:t xml:space="preserve">gehört/ </w:t>
            </w:r>
            <w:r>
              <w:t>gehören nicht zur Grundausstattung.</w:t>
            </w:r>
          </w:p>
          <w:p w14:paraId="66F0D5DF" w14:textId="77777777" w:rsidR="00857544" w:rsidRDefault="00857544" w:rsidP="008024FE">
            <w:pPr>
              <w:jc w:val="both"/>
            </w:pPr>
          </w:p>
          <w:p w14:paraId="4049B297" w14:textId="77777777" w:rsidR="00857544" w:rsidRDefault="00857544" w:rsidP="008024FE">
            <w:pPr>
              <w:jc w:val="both"/>
            </w:pPr>
            <w:r>
              <w:t xml:space="preserve">Es wird bestätigt, dass die laufende Unterhaltung </w:t>
            </w:r>
            <w:r w:rsidR="00EC10B9">
              <w:t xml:space="preserve">des beantragten Gerätes/ </w:t>
            </w:r>
            <w:r>
              <w:t>der beantragten Geräte sichergestellt ist und etwaige Folgekosten aus diesem Anlass im Rahmen verfügbarer Mittel gedeckt werden können.</w:t>
            </w:r>
          </w:p>
        </w:tc>
      </w:tr>
    </w:tbl>
    <w:p w14:paraId="69820873" w14:textId="77777777" w:rsidR="008E7256" w:rsidRDefault="008E7256" w:rsidP="008024FE">
      <w:pPr>
        <w:spacing w:after="0"/>
        <w:jc w:val="both"/>
      </w:pPr>
    </w:p>
    <w:p w14:paraId="3C8B0B54" w14:textId="77777777" w:rsidR="00857544" w:rsidRDefault="00857544" w:rsidP="008024FE">
      <w:pPr>
        <w:jc w:val="both"/>
      </w:pPr>
      <w:r>
        <w:br w:type="page"/>
      </w:r>
    </w:p>
    <w:p w14:paraId="3D3E7067" w14:textId="77777777" w:rsidR="00857544" w:rsidRPr="00857544" w:rsidRDefault="00857544" w:rsidP="008024FE">
      <w:pPr>
        <w:pStyle w:val="Listenabsatz"/>
        <w:numPr>
          <w:ilvl w:val="1"/>
          <w:numId w:val="1"/>
        </w:numPr>
        <w:spacing w:after="0"/>
        <w:ind w:left="432"/>
        <w:jc w:val="both"/>
        <w:rPr>
          <w:b/>
        </w:rPr>
      </w:pPr>
      <w:r w:rsidRPr="00857544">
        <w:rPr>
          <w:b/>
        </w:rPr>
        <w:lastRenderedPageBreak/>
        <w:t xml:space="preserve"> </w:t>
      </w:r>
    </w:p>
    <w:p w14:paraId="1F6B05EC" w14:textId="77777777" w:rsidR="00857544" w:rsidRDefault="00857544" w:rsidP="008024FE">
      <w:pPr>
        <w:spacing w:after="0"/>
        <w:jc w:val="both"/>
      </w:pPr>
    </w:p>
    <w:p w14:paraId="67CEF4CA" w14:textId="77777777" w:rsidR="00857544" w:rsidRDefault="00857544" w:rsidP="008024FE">
      <w:pPr>
        <w:spacing w:after="0"/>
        <w:jc w:val="both"/>
      </w:pPr>
      <w:r w:rsidRPr="00857544">
        <w:t>Die Antragstellerin/ der Antragsteller erklärt, dass</w:t>
      </w:r>
    </w:p>
    <w:p w14:paraId="0991E338" w14:textId="77777777" w:rsidR="00857544" w:rsidRDefault="00857544" w:rsidP="008024FE">
      <w:pPr>
        <w:spacing w:after="0"/>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
        <w:gridCol w:w="8641"/>
      </w:tblGrid>
      <w:tr w:rsidR="00857544" w14:paraId="2DECAA95" w14:textId="77777777" w:rsidTr="00CA23C3">
        <w:tc>
          <w:tcPr>
            <w:tcW w:w="421" w:type="dxa"/>
          </w:tcPr>
          <w:p w14:paraId="3CC69C28" w14:textId="5E37D8E9" w:rsidR="00857544" w:rsidRDefault="001C53DB" w:rsidP="008024FE">
            <w:pPr>
              <w:jc w:val="both"/>
            </w:pPr>
            <w:sdt>
              <w:sdtPr>
                <w:id w:val="1192336560"/>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p>
        </w:tc>
        <w:tc>
          <w:tcPr>
            <w:tcW w:w="8641" w:type="dxa"/>
          </w:tcPr>
          <w:p w14:paraId="2A6188F1" w14:textId="77777777" w:rsidR="00857544" w:rsidRDefault="00857544" w:rsidP="008024FE">
            <w:pPr>
              <w:jc w:val="both"/>
            </w:pPr>
            <w:r>
              <w:t>mit der Maßnahme noch nicht begonnen wurde und auch vor Bekanntgabe der Zuweisung/ des Zuwendungsbescheides nicht begonnen wird.</w:t>
            </w:r>
          </w:p>
          <w:p w14:paraId="7ACF5A4B" w14:textId="77777777" w:rsidR="00857544" w:rsidRDefault="00857544" w:rsidP="008024FE">
            <w:pPr>
              <w:jc w:val="both"/>
            </w:pPr>
          </w:p>
          <w:p w14:paraId="7FC7D9CA" w14:textId="77777777" w:rsidR="00857544" w:rsidRDefault="00857544" w:rsidP="008024FE">
            <w:pPr>
              <w:jc w:val="both"/>
            </w:pPr>
            <w:r>
              <w:t xml:space="preserve">(Entsprechend </w:t>
            </w:r>
            <w:hyperlink r:id="rId10" w:history="1">
              <w:r w:rsidRPr="00857544">
                <w:rPr>
                  <w:rStyle w:val="Hyperlink"/>
                </w:rPr>
                <w:t>Verwaltungsvorschrift Nr. 1.3 zu § 44 Landeshaushaltsordnung</w:t>
              </w:r>
            </w:hyperlink>
            <w:r>
              <w:t xml:space="preserve"> dürfen Projektförderungen nur für solche Vorhaben bewilligt werden, die noch nicht begonnen worden sind. Die für die Antragstellung erforderlichen Tätigkeiten sind hiervon ausgenommen.)</w:t>
            </w:r>
          </w:p>
          <w:p w14:paraId="30FB25FA" w14:textId="77777777" w:rsidR="00857544" w:rsidRDefault="00857544" w:rsidP="008024FE">
            <w:pPr>
              <w:jc w:val="both"/>
            </w:pPr>
          </w:p>
        </w:tc>
      </w:tr>
      <w:tr w:rsidR="00857544" w14:paraId="48A92AE4" w14:textId="77777777" w:rsidTr="00CA23C3">
        <w:tc>
          <w:tcPr>
            <w:tcW w:w="421" w:type="dxa"/>
          </w:tcPr>
          <w:p w14:paraId="6B58E9E5" w14:textId="7B165A07" w:rsidR="00857544" w:rsidRDefault="001C53DB" w:rsidP="008024FE">
            <w:pPr>
              <w:jc w:val="both"/>
            </w:pPr>
            <w:sdt>
              <w:sdtPr>
                <w:id w:val="-1470971849"/>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p>
        </w:tc>
        <w:tc>
          <w:tcPr>
            <w:tcW w:w="8641" w:type="dxa"/>
          </w:tcPr>
          <w:p w14:paraId="4D11F93E" w14:textId="77777777" w:rsidR="00857544" w:rsidRDefault="00EC10B9" w:rsidP="008024FE">
            <w:pPr>
              <w:jc w:val="both"/>
            </w:pPr>
            <w:r>
              <w:t>ihr</w:t>
            </w:r>
            <w:r w:rsidR="00857544" w:rsidRPr="00857544">
              <w:t xml:space="preserve">/ ihm die Subventionserheblichkeit der Tatsachen nach den </w:t>
            </w:r>
            <w:hyperlink r:id="rId11" w:history="1">
              <w:r w:rsidR="00857544" w:rsidRPr="00857544">
                <w:rPr>
                  <w:rStyle w:val="Hyperlink"/>
                </w:rPr>
                <w:t>Nrn. 3.5.1 bis 3.5.3 der Verwaltungsvorschrift zu § 44 LHO</w:t>
              </w:r>
            </w:hyperlink>
            <w:r w:rsidR="00857544" w:rsidRPr="00857544">
              <w:t xml:space="preserve"> und die Strafbarkeit eines </w:t>
            </w:r>
            <w:hyperlink r:id="rId12" w:history="1">
              <w:r w:rsidR="00857544" w:rsidRPr="00857544">
                <w:rPr>
                  <w:rStyle w:val="Hyperlink"/>
                </w:rPr>
                <w:t>Subventionsbetruges nach § 264 StGB</w:t>
              </w:r>
            </w:hyperlink>
            <w:r w:rsidR="00857544" w:rsidRPr="00857544">
              <w:t xml:space="preserve"> bekannt sind.</w:t>
            </w:r>
          </w:p>
          <w:p w14:paraId="45938D86" w14:textId="77777777" w:rsidR="00857544" w:rsidRDefault="00857544" w:rsidP="008024FE">
            <w:pPr>
              <w:jc w:val="both"/>
            </w:pPr>
          </w:p>
        </w:tc>
      </w:tr>
      <w:tr w:rsidR="00857544" w14:paraId="56B9F0E2" w14:textId="77777777" w:rsidTr="00CA23C3">
        <w:tc>
          <w:tcPr>
            <w:tcW w:w="421" w:type="dxa"/>
          </w:tcPr>
          <w:p w14:paraId="1CDF452C" w14:textId="3F4EFC16" w:rsidR="00857544" w:rsidRDefault="001C53DB" w:rsidP="008024FE">
            <w:pPr>
              <w:jc w:val="both"/>
            </w:pPr>
            <w:sdt>
              <w:sdtPr>
                <w:id w:val="937097019"/>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p>
        </w:tc>
        <w:tc>
          <w:tcPr>
            <w:tcW w:w="8641" w:type="dxa"/>
          </w:tcPr>
          <w:p w14:paraId="3C6D6261" w14:textId="77777777" w:rsidR="00857544" w:rsidRDefault="00857544" w:rsidP="008024FE">
            <w:pPr>
              <w:jc w:val="both"/>
            </w:pPr>
            <w:r w:rsidRPr="00857544">
              <w:t>keine Fördermöglichkeit durch einen anderen Drittmittelgeber besteht.</w:t>
            </w:r>
          </w:p>
          <w:p w14:paraId="4B640252" w14:textId="77777777" w:rsidR="00857544" w:rsidRDefault="00857544" w:rsidP="008024FE">
            <w:pPr>
              <w:jc w:val="both"/>
            </w:pPr>
          </w:p>
        </w:tc>
      </w:tr>
      <w:tr w:rsidR="00857544" w14:paraId="4443DBDB" w14:textId="77777777" w:rsidTr="00CA23C3">
        <w:tc>
          <w:tcPr>
            <w:tcW w:w="421" w:type="dxa"/>
          </w:tcPr>
          <w:p w14:paraId="365AF9ED" w14:textId="222260EE" w:rsidR="00857544" w:rsidRDefault="001C53DB" w:rsidP="008024FE">
            <w:pPr>
              <w:jc w:val="both"/>
            </w:pPr>
            <w:sdt>
              <w:sdtPr>
                <w:id w:val="2094351075"/>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p>
        </w:tc>
        <w:tc>
          <w:tcPr>
            <w:tcW w:w="8641" w:type="dxa"/>
          </w:tcPr>
          <w:p w14:paraId="5B32BB2F" w14:textId="77777777" w:rsidR="00857544" w:rsidRDefault="00857544" w:rsidP="008024FE">
            <w:pPr>
              <w:jc w:val="both"/>
            </w:pPr>
            <w:r w:rsidRPr="00857544">
              <w:t>die in diesem Antrag (einschließlich Antragsunterlagen) gemachten Angaben vollständig und richtig sind.</w:t>
            </w:r>
          </w:p>
        </w:tc>
      </w:tr>
    </w:tbl>
    <w:p w14:paraId="7A563BF8" w14:textId="77777777" w:rsidR="00857544" w:rsidRDefault="00857544" w:rsidP="008024FE">
      <w:pPr>
        <w:spacing w:after="0"/>
        <w:jc w:val="both"/>
      </w:pPr>
    </w:p>
    <w:p w14:paraId="59478A02" w14:textId="77777777" w:rsidR="00A513A6" w:rsidRPr="00A513A6" w:rsidRDefault="00A513A6" w:rsidP="008024FE">
      <w:pPr>
        <w:pStyle w:val="Listenabsatz"/>
        <w:numPr>
          <w:ilvl w:val="1"/>
          <w:numId w:val="1"/>
        </w:numPr>
        <w:spacing w:after="0"/>
        <w:ind w:left="432"/>
        <w:jc w:val="both"/>
        <w:rPr>
          <w:b/>
        </w:rPr>
      </w:pPr>
      <w:r>
        <w:rPr>
          <w:b/>
        </w:rPr>
        <w:t xml:space="preserve"> </w:t>
      </w:r>
    </w:p>
    <w:p w14:paraId="288664BE" w14:textId="77777777" w:rsidR="00A513A6" w:rsidRDefault="00A513A6" w:rsidP="008024FE">
      <w:pPr>
        <w:spacing w:after="0"/>
        <w:jc w:val="both"/>
      </w:pPr>
      <w:r>
        <w:t>Für eine Förderung ist der Unionsrahmen für staatliche Beihilfen zur Förderung von Forschung, Entwicklung und Innovation (</w:t>
      </w:r>
      <w:hyperlink r:id="rId13" w:history="1">
        <w:r w:rsidRPr="00A513A6">
          <w:rPr>
            <w:rStyle w:val="Hyperlink"/>
          </w:rPr>
          <w:t>Amtsblatt der Europäischen Union 2014/C 198/01</w:t>
        </w:r>
      </w:hyperlink>
      <w:r>
        <w:t>) zu beachten sowie die Verordnung (EU) Nr. 651/2014 der Kommission vom 17. Juni 2014 (</w:t>
      </w:r>
      <w:hyperlink r:id="rId14" w:history="1">
        <w:r w:rsidRPr="00A513A6">
          <w:rPr>
            <w:rStyle w:val="Hyperlink"/>
          </w:rPr>
          <w:t>Amtsblatt der Europäischen Union 2014/L 187/1</w:t>
        </w:r>
      </w:hyperlink>
      <w:r>
        <w:t>).</w:t>
      </w:r>
    </w:p>
    <w:p w14:paraId="46D383B9" w14:textId="77777777" w:rsidR="00A513A6" w:rsidRDefault="00A513A6" w:rsidP="008024FE">
      <w:pPr>
        <w:spacing w:after="0"/>
        <w:jc w:val="both"/>
      </w:pPr>
    </w:p>
    <w:p w14:paraId="3B711A9D" w14:textId="77777777" w:rsidR="00A513A6" w:rsidRDefault="00A513A6" w:rsidP="008024FE">
      <w:pPr>
        <w:spacing w:after="0"/>
        <w:jc w:val="both"/>
      </w:pPr>
      <w:r>
        <w:t>In Zusammenhang mit dem Unionsrahmen wird erklärt, dass dieser Antrag für den</w:t>
      </w:r>
    </w:p>
    <w:p w14:paraId="7D16BAAB" w14:textId="77777777" w:rsidR="00A513A6" w:rsidRDefault="00A513A6" w:rsidP="008024FE">
      <w:pPr>
        <w:spacing w:after="0"/>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
        <w:gridCol w:w="8641"/>
      </w:tblGrid>
      <w:tr w:rsidR="00A513A6" w14:paraId="4C282539" w14:textId="77777777" w:rsidTr="00CA23C3">
        <w:tc>
          <w:tcPr>
            <w:tcW w:w="421" w:type="dxa"/>
          </w:tcPr>
          <w:p w14:paraId="6C0436D1" w14:textId="78DFCF64" w:rsidR="00A513A6" w:rsidRDefault="001C53DB" w:rsidP="008024FE">
            <w:pPr>
              <w:jc w:val="both"/>
            </w:pPr>
            <w:sdt>
              <w:sdtPr>
                <w:id w:val="-2080350486"/>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p>
        </w:tc>
        <w:tc>
          <w:tcPr>
            <w:tcW w:w="8641" w:type="dxa"/>
          </w:tcPr>
          <w:p w14:paraId="78B7E423" w14:textId="77777777" w:rsidR="00A513A6" w:rsidRDefault="00A513A6" w:rsidP="008024FE">
            <w:pPr>
              <w:jc w:val="both"/>
            </w:pPr>
            <w:r w:rsidRPr="00A513A6">
              <w:t>wirtschaftlichen Bereich (z.B. Auftragsforschung, Beratungstätigkeit)</w:t>
            </w:r>
          </w:p>
          <w:p w14:paraId="41B8086D" w14:textId="77777777" w:rsidR="00A513A6" w:rsidRDefault="00A513A6" w:rsidP="008024FE">
            <w:pPr>
              <w:jc w:val="both"/>
            </w:pPr>
          </w:p>
        </w:tc>
      </w:tr>
      <w:tr w:rsidR="00A513A6" w14:paraId="58184D08" w14:textId="77777777" w:rsidTr="00CA23C3">
        <w:tc>
          <w:tcPr>
            <w:tcW w:w="421" w:type="dxa"/>
          </w:tcPr>
          <w:p w14:paraId="3B28DD90" w14:textId="77777777" w:rsidR="00A513A6" w:rsidRDefault="00A513A6" w:rsidP="008024FE">
            <w:pPr>
              <w:jc w:val="both"/>
            </w:pPr>
          </w:p>
        </w:tc>
        <w:tc>
          <w:tcPr>
            <w:tcW w:w="8641" w:type="dxa"/>
          </w:tcPr>
          <w:p w14:paraId="29C8BFB2" w14:textId="77777777" w:rsidR="00A513A6" w:rsidRPr="00A513A6" w:rsidRDefault="00A513A6" w:rsidP="008024FE">
            <w:pPr>
              <w:jc w:val="both"/>
              <w:rPr>
                <w:b/>
              </w:rPr>
            </w:pPr>
            <w:r w:rsidRPr="00A513A6">
              <w:rPr>
                <w:b/>
              </w:rPr>
              <w:t>oder</w:t>
            </w:r>
          </w:p>
          <w:p w14:paraId="156ED619" w14:textId="77777777" w:rsidR="00A513A6" w:rsidRDefault="00A513A6" w:rsidP="008024FE">
            <w:pPr>
              <w:jc w:val="both"/>
            </w:pPr>
          </w:p>
        </w:tc>
      </w:tr>
      <w:tr w:rsidR="00A513A6" w14:paraId="13B9F373" w14:textId="77777777" w:rsidTr="00CA23C3">
        <w:tc>
          <w:tcPr>
            <w:tcW w:w="421" w:type="dxa"/>
          </w:tcPr>
          <w:p w14:paraId="374FFE7A" w14:textId="0011B2B0" w:rsidR="00A513A6" w:rsidRDefault="001C53DB" w:rsidP="00D6596E">
            <w:pPr>
              <w:jc w:val="both"/>
            </w:pPr>
            <w:sdt>
              <w:sdtPr>
                <w:id w:val="-109053975"/>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r w:rsidR="00D6596E">
              <w:t xml:space="preserve"> </w:t>
            </w:r>
          </w:p>
        </w:tc>
        <w:tc>
          <w:tcPr>
            <w:tcW w:w="8641" w:type="dxa"/>
          </w:tcPr>
          <w:p w14:paraId="12E26E9B" w14:textId="77777777" w:rsidR="00A513A6" w:rsidRDefault="00A513A6" w:rsidP="008024FE">
            <w:pPr>
              <w:jc w:val="both"/>
            </w:pPr>
            <w:r w:rsidRPr="00A513A6">
              <w:t>nicht wirtschaftlichen Bereich</w:t>
            </w:r>
          </w:p>
        </w:tc>
      </w:tr>
    </w:tbl>
    <w:p w14:paraId="5FBD2CA9" w14:textId="77777777" w:rsidR="00A513A6" w:rsidRDefault="00A513A6" w:rsidP="008024FE">
      <w:pPr>
        <w:spacing w:after="0"/>
        <w:jc w:val="both"/>
      </w:pPr>
    </w:p>
    <w:p w14:paraId="77673DD6" w14:textId="77777777" w:rsidR="00A513A6" w:rsidRDefault="00A513A6" w:rsidP="008024FE">
      <w:pPr>
        <w:spacing w:after="0"/>
        <w:jc w:val="both"/>
      </w:pPr>
      <w:r>
        <w:t>gestellt wird.</w:t>
      </w:r>
    </w:p>
    <w:p w14:paraId="4EBC30E7" w14:textId="77777777" w:rsidR="00A513A6" w:rsidRDefault="00A513A6" w:rsidP="008024FE">
      <w:pPr>
        <w:spacing w:after="0"/>
        <w:jc w:val="both"/>
      </w:pPr>
    </w:p>
    <w:p w14:paraId="24ACF8FE" w14:textId="77777777" w:rsidR="00A513A6" w:rsidRPr="00A513A6" w:rsidRDefault="00A513A6" w:rsidP="008024FE">
      <w:pPr>
        <w:spacing w:after="0"/>
        <w:jc w:val="both"/>
        <w:rPr>
          <w:u w:val="single"/>
        </w:rPr>
      </w:pPr>
      <w:r w:rsidRPr="00A513A6">
        <w:rPr>
          <w:u w:val="single"/>
        </w:rPr>
        <w:t>Nur bei Kooperationsvorhaben:</w:t>
      </w:r>
    </w:p>
    <w:p w14:paraId="1AD8F168" w14:textId="77777777" w:rsidR="00A513A6" w:rsidRDefault="00A513A6" w:rsidP="008024FE">
      <w:pPr>
        <w:spacing w:after="0"/>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
        <w:gridCol w:w="8641"/>
      </w:tblGrid>
      <w:tr w:rsidR="00A513A6" w14:paraId="207E10F4" w14:textId="77777777" w:rsidTr="00CA23C3">
        <w:tc>
          <w:tcPr>
            <w:tcW w:w="421" w:type="dxa"/>
          </w:tcPr>
          <w:p w14:paraId="0FB1E10D" w14:textId="3D242D82" w:rsidR="00A513A6" w:rsidRDefault="001C53DB" w:rsidP="00D6596E">
            <w:pPr>
              <w:jc w:val="both"/>
            </w:pPr>
            <w:sdt>
              <w:sdtPr>
                <w:id w:val="-508209385"/>
                <w14:checkbox>
                  <w14:checked w14:val="0"/>
                  <w14:checkedState w14:val="2612" w14:font="MS Gothic"/>
                  <w14:uncheckedState w14:val="2610" w14:font="MS Gothic"/>
                </w14:checkbox>
              </w:sdtPr>
              <w:sdtEndPr/>
              <w:sdtContent>
                <w:r w:rsidR="00D6596E">
                  <w:rPr>
                    <w:rFonts w:ascii="MS Gothic" w:eastAsia="MS Gothic" w:hAnsi="MS Gothic" w:hint="eastAsia"/>
                  </w:rPr>
                  <w:t>☐</w:t>
                </w:r>
              </w:sdtContent>
            </w:sdt>
            <w:r w:rsidR="00D6596E">
              <w:t xml:space="preserve"> </w:t>
            </w:r>
          </w:p>
        </w:tc>
        <w:tc>
          <w:tcPr>
            <w:tcW w:w="8641" w:type="dxa"/>
          </w:tcPr>
          <w:p w14:paraId="36136107" w14:textId="77777777" w:rsidR="00A513A6" w:rsidRDefault="00A513A6" w:rsidP="008024FE">
            <w:pPr>
              <w:jc w:val="both"/>
            </w:pPr>
            <w:r>
              <w:t>Es wird/ wurde ein Kooperationsvertrag geschlossen, der die Rechte des geistigen Eigentums zugunsten der Wissenschaft regelt.</w:t>
            </w:r>
          </w:p>
        </w:tc>
      </w:tr>
    </w:tbl>
    <w:p w14:paraId="1F5D1817" w14:textId="77777777" w:rsidR="00A513A6" w:rsidRDefault="00A513A6" w:rsidP="008024FE">
      <w:pPr>
        <w:spacing w:after="0"/>
        <w:jc w:val="both"/>
      </w:pPr>
    </w:p>
    <w:p w14:paraId="5171EDB7" w14:textId="77777777" w:rsidR="00A513A6" w:rsidRDefault="00A513A6" w:rsidP="008024FE">
      <w:pPr>
        <w:spacing w:after="0"/>
        <w:jc w:val="both"/>
      </w:pPr>
    </w:p>
    <w:p w14:paraId="1AB96AA3" w14:textId="77777777" w:rsidR="00A513A6" w:rsidRDefault="00A513A6" w:rsidP="008024FE">
      <w:pPr>
        <w:jc w:val="both"/>
      </w:pPr>
      <w:r>
        <w:br w:type="page"/>
      </w:r>
    </w:p>
    <w:p w14:paraId="563CAAEF" w14:textId="001B4E8D" w:rsidR="00A513A6" w:rsidRPr="00A513A6" w:rsidRDefault="00AB56DC" w:rsidP="008024FE">
      <w:pPr>
        <w:pStyle w:val="Listenabsatz"/>
        <w:numPr>
          <w:ilvl w:val="0"/>
          <w:numId w:val="1"/>
        </w:numPr>
        <w:spacing w:after="0"/>
        <w:jc w:val="both"/>
        <w:rPr>
          <w:b/>
        </w:rPr>
      </w:pPr>
      <w:r>
        <w:rPr>
          <w:b/>
        </w:rPr>
        <w:lastRenderedPageBreak/>
        <w:t xml:space="preserve">Datenschutzerklärung/ </w:t>
      </w:r>
      <w:r w:rsidR="00A513A6" w:rsidRPr="00A513A6">
        <w:rPr>
          <w:b/>
        </w:rPr>
        <w:t>Veröffentlichung von Antragsteller- und Projektdaten</w:t>
      </w:r>
    </w:p>
    <w:p w14:paraId="707663BF" w14:textId="77777777" w:rsidR="00A513A6" w:rsidRPr="00564D40" w:rsidRDefault="00A513A6" w:rsidP="008024FE">
      <w:pPr>
        <w:spacing w:after="0"/>
        <w:jc w:val="both"/>
      </w:pPr>
    </w:p>
    <w:p w14:paraId="48214057" w14:textId="20AC52C5" w:rsidR="00111DA6" w:rsidRPr="00564D40" w:rsidRDefault="00023B74" w:rsidP="00E0027F">
      <w:pPr>
        <w:pStyle w:val="Default"/>
        <w:spacing w:line="259" w:lineRule="auto"/>
        <w:jc w:val="both"/>
        <w:rPr>
          <w:rFonts w:eastAsiaTheme="minorHAnsi"/>
          <w:color w:val="auto"/>
          <w:sz w:val="22"/>
          <w:szCs w:val="22"/>
          <w:lang w:eastAsia="en-US"/>
        </w:rPr>
      </w:pPr>
      <w:r>
        <w:rPr>
          <w:rFonts w:eastAsiaTheme="minorHAnsi"/>
          <w:color w:val="auto"/>
          <w:sz w:val="22"/>
          <w:szCs w:val="22"/>
          <w:lang w:eastAsia="en-US"/>
        </w:rPr>
        <w:t>Mir/U</w:t>
      </w:r>
      <w:r w:rsidR="00111DA6" w:rsidRPr="00564D40">
        <w:rPr>
          <w:rFonts w:eastAsiaTheme="minorHAnsi"/>
          <w:color w:val="auto"/>
          <w:sz w:val="22"/>
          <w:szCs w:val="22"/>
          <w:lang w:eastAsia="en-US"/>
        </w:rPr>
        <w:t>ns ist bekannt, dass das Ministerium für Wissenschaft und Kultur (MWK), die VolkswagenStiftung (VWS) sowie die im Rahmen einer Begutachtung zu beteiligenden fachkundigen Stellen alle in diesem Antrag angegebenen personen-/einrichtungsbezogenen und sonstigen Daten zum Zwecke der Antragsbearbeitung, Subventionsverwaltung und soweit dies zur Aufgabenerfüllung erforderlich ist, erheben, elektronisch verarbeiten, speichern und einander übermitteln sowie auswerten.</w:t>
      </w:r>
    </w:p>
    <w:p w14:paraId="32A118A4" w14:textId="77777777" w:rsidR="00AB56DC" w:rsidRDefault="00AB56DC" w:rsidP="00E0027F">
      <w:pPr>
        <w:pStyle w:val="Default"/>
        <w:spacing w:line="259" w:lineRule="auto"/>
        <w:jc w:val="both"/>
        <w:rPr>
          <w:rFonts w:eastAsiaTheme="minorHAnsi"/>
          <w:color w:val="auto"/>
          <w:sz w:val="22"/>
          <w:szCs w:val="22"/>
          <w:lang w:eastAsia="en-US"/>
        </w:rPr>
      </w:pPr>
    </w:p>
    <w:p w14:paraId="3EAE27F1" w14:textId="77777777" w:rsidR="00111DA6" w:rsidRPr="00564D40" w:rsidRDefault="00111DA6" w:rsidP="00E0027F">
      <w:pPr>
        <w:pStyle w:val="Default"/>
        <w:spacing w:line="259" w:lineRule="auto"/>
        <w:jc w:val="both"/>
        <w:rPr>
          <w:rFonts w:eastAsiaTheme="minorHAnsi"/>
          <w:color w:val="auto"/>
          <w:sz w:val="22"/>
          <w:szCs w:val="22"/>
          <w:lang w:eastAsia="en-US"/>
        </w:rPr>
      </w:pPr>
      <w:r w:rsidRPr="00564D40">
        <w:rPr>
          <w:rFonts w:eastAsiaTheme="minorHAnsi"/>
          <w:color w:val="auto"/>
          <w:sz w:val="22"/>
          <w:szCs w:val="22"/>
          <w:lang w:eastAsia="en-US"/>
        </w:rPr>
        <w:t>Die zur Verfügung gestellten Daten werden nicht an Dritte weitergegeben, soweit ich/wir dem MWK, der VWS sowie/oder den fachkundigen Stellen dazu nicht eine entsprechende Einwilligung erteilt habe/n. Darüber hinaus kann eine Übermittlung an auskunftsberechtigte staatliche Institutionen und Behörden erfolgen, soweit das MWK, die VWS sowie/oder die fachkundigen Stellen aufgrund der einschlägigen Gesetze bzw. eines Gerichtsbeschlusses zu einer solchen Übermittlung berechtigt und/oder verpflichtet ist/sind (z. B. an Prüfstellen wie dem Landesrechnungshof). Das MWK, die VWS sowie/oder die fachkundigen Stellen und ggfs. von ihr beauftragte Gutachter/innen sind zur Verschwiegenheit und zur Einhaltung der Datenschutzbestimmungen verpflichtet.</w:t>
      </w:r>
    </w:p>
    <w:p w14:paraId="3A3F1654" w14:textId="77777777" w:rsidR="00111DA6" w:rsidRPr="00564D40" w:rsidRDefault="00111DA6" w:rsidP="00E0027F">
      <w:pPr>
        <w:pStyle w:val="Default"/>
        <w:spacing w:line="259" w:lineRule="auto"/>
        <w:jc w:val="both"/>
        <w:rPr>
          <w:rFonts w:eastAsiaTheme="minorHAnsi"/>
          <w:color w:val="auto"/>
          <w:sz w:val="22"/>
          <w:szCs w:val="22"/>
          <w:lang w:eastAsia="en-US"/>
        </w:rPr>
      </w:pPr>
    </w:p>
    <w:p w14:paraId="21485CD3" w14:textId="3A2B8CFE" w:rsidR="00111DA6" w:rsidRPr="00564D40" w:rsidRDefault="00111DA6" w:rsidP="00E0027F">
      <w:pPr>
        <w:pStyle w:val="Default"/>
        <w:spacing w:line="259" w:lineRule="auto"/>
        <w:jc w:val="both"/>
        <w:rPr>
          <w:rFonts w:eastAsiaTheme="minorHAnsi"/>
          <w:color w:val="auto"/>
          <w:sz w:val="22"/>
          <w:szCs w:val="22"/>
          <w:lang w:eastAsia="en-US"/>
        </w:rPr>
      </w:pPr>
      <w:r w:rsidRPr="00564D40">
        <w:rPr>
          <w:rFonts w:eastAsiaTheme="minorHAnsi"/>
          <w:color w:val="auto"/>
          <w:sz w:val="22"/>
          <w:szCs w:val="22"/>
          <w:lang w:eastAsia="en-US"/>
        </w:rPr>
        <w:t>Ich/</w:t>
      </w:r>
      <w:r w:rsidR="008477B4">
        <w:rPr>
          <w:rFonts w:eastAsiaTheme="minorHAnsi"/>
          <w:color w:val="auto"/>
          <w:sz w:val="22"/>
          <w:szCs w:val="22"/>
          <w:lang w:eastAsia="en-US"/>
        </w:rPr>
        <w:t>W</w:t>
      </w:r>
      <w:r w:rsidRPr="00564D40">
        <w:rPr>
          <w:rFonts w:eastAsiaTheme="minorHAnsi"/>
          <w:color w:val="auto"/>
          <w:sz w:val="22"/>
          <w:szCs w:val="22"/>
          <w:lang w:eastAsia="en-US"/>
        </w:rPr>
        <w:t>ir erkläre/n mich/uns bis auf Widerruf damit einverstanden, dass die aus dem Antrag ersichtlichen Daten (z. B. Name, Ort, Fördersumme, Inhalt des Projekts) im Falle einer Förderung durch das MWK, die VWS oder andere an der Umsetzung beteiligte Stellen im Rahmen von öffentlichkeitswirksamen Maßnahmen (z. B. Presseinformationen) verwendet werden können.</w:t>
      </w:r>
    </w:p>
    <w:p w14:paraId="701DC8FD" w14:textId="64A18C3E" w:rsidR="00111DA6" w:rsidRPr="00564D40" w:rsidRDefault="001C53DB" w:rsidP="00E0027F">
      <w:pPr>
        <w:pStyle w:val="Default"/>
        <w:spacing w:line="259" w:lineRule="auto"/>
        <w:ind w:left="450"/>
        <w:jc w:val="both"/>
        <w:rPr>
          <w:rFonts w:eastAsiaTheme="minorHAnsi"/>
          <w:color w:val="auto"/>
          <w:sz w:val="22"/>
          <w:szCs w:val="22"/>
          <w:lang w:eastAsia="en-US"/>
        </w:rPr>
      </w:pPr>
      <w:sdt>
        <w:sdtPr>
          <w:rPr>
            <w:rFonts w:eastAsiaTheme="minorHAnsi"/>
            <w:color w:val="auto"/>
            <w:sz w:val="22"/>
            <w:szCs w:val="22"/>
            <w:lang w:eastAsia="en-US"/>
          </w:rPr>
          <w:id w:val="-1300450820"/>
          <w14:checkbox>
            <w14:checked w14:val="0"/>
            <w14:checkedState w14:val="2612" w14:font="MS Gothic"/>
            <w14:uncheckedState w14:val="2610" w14:font="MS Gothic"/>
          </w14:checkbox>
        </w:sdtPr>
        <w:sdtEndPr/>
        <w:sdtContent>
          <w:r w:rsidR="00D6596E">
            <w:rPr>
              <w:rFonts w:ascii="MS Gothic" w:eastAsia="MS Gothic" w:hAnsi="MS Gothic" w:hint="eastAsia"/>
              <w:color w:val="auto"/>
              <w:sz w:val="22"/>
              <w:szCs w:val="22"/>
              <w:lang w:eastAsia="en-US"/>
            </w:rPr>
            <w:t>☐</w:t>
          </w:r>
        </w:sdtContent>
      </w:sdt>
      <w:r w:rsidR="00111DA6" w:rsidRPr="00564D40">
        <w:rPr>
          <w:rFonts w:eastAsiaTheme="minorHAnsi"/>
          <w:color w:val="auto"/>
          <w:sz w:val="22"/>
          <w:szCs w:val="22"/>
          <w:lang w:eastAsia="en-US"/>
        </w:rPr>
        <w:t xml:space="preserve"> Ja</w:t>
      </w:r>
    </w:p>
    <w:p w14:paraId="41B496E8" w14:textId="38B61D66" w:rsidR="00111DA6" w:rsidRPr="00564D40" w:rsidRDefault="001C53DB" w:rsidP="00E0027F">
      <w:pPr>
        <w:pStyle w:val="Default"/>
        <w:spacing w:line="259" w:lineRule="auto"/>
        <w:ind w:left="450"/>
        <w:jc w:val="both"/>
        <w:rPr>
          <w:rFonts w:eastAsiaTheme="minorHAnsi"/>
          <w:color w:val="auto"/>
          <w:sz w:val="22"/>
          <w:szCs w:val="22"/>
          <w:lang w:eastAsia="en-US"/>
        </w:rPr>
      </w:pPr>
      <w:sdt>
        <w:sdtPr>
          <w:rPr>
            <w:rFonts w:eastAsiaTheme="minorHAnsi"/>
            <w:color w:val="auto"/>
            <w:sz w:val="22"/>
            <w:szCs w:val="22"/>
            <w:lang w:eastAsia="en-US"/>
          </w:rPr>
          <w:id w:val="-2031101776"/>
          <w14:checkbox>
            <w14:checked w14:val="0"/>
            <w14:checkedState w14:val="2612" w14:font="MS Gothic"/>
            <w14:uncheckedState w14:val="2610" w14:font="MS Gothic"/>
          </w14:checkbox>
        </w:sdtPr>
        <w:sdtEndPr/>
        <w:sdtContent>
          <w:r w:rsidR="00D6596E">
            <w:rPr>
              <w:rFonts w:ascii="MS Gothic" w:eastAsia="MS Gothic" w:hAnsi="MS Gothic" w:hint="eastAsia"/>
              <w:color w:val="auto"/>
              <w:sz w:val="22"/>
              <w:szCs w:val="22"/>
              <w:lang w:eastAsia="en-US"/>
            </w:rPr>
            <w:t>☐</w:t>
          </w:r>
        </w:sdtContent>
      </w:sdt>
      <w:r w:rsidR="00111DA6" w:rsidRPr="00564D40">
        <w:rPr>
          <w:rFonts w:eastAsiaTheme="minorHAnsi"/>
          <w:color w:val="auto"/>
          <w:sz w:val="22"/>
          <w:szCs w:val="22"/>
          <w:lang w:eastAsia="en-US"/>
        </w:rPr>
        <w:t xml:space="preserve"> Nein</w:t>
      </w:r>
    </w:p>
    <w:p w14:paraId="480E2C01" w14:textId="77777777" w:rsidR="00111DA6" w:rsidRPr="00564D40" w:rsidRDefault="00111DA6" w:rsidP="00E0027F">
      <w:pPr>
        <w:pStyle w:val="Default"/>
        <w:spacing w:line="259" w:lineRule="auto"/>
        <w:jc w:val="both"/>
        <w:rPr>
          <w:rFonts w:eastAsiaTheme="minorHAnsi"/>
          <w:color w:val="auto"/>
          <w:sz w:val="22"/>
          <w:szCs w:val="22"/>
          <w:lang w:eastAsia="en-US"/>
        </w:rPr>
      </w:pPr>
    </w:p>
    <w:p w14:paraId="62BB0784" w14:textId="77777777" w:rsidR="00111DA6" w:rsidRPr="00564D40" w:rsidRDefault="00111DA6" w:rsidP="00E0027F">
      <w:pPr>
        <w:pStyle w:val="Default"/>
        <w:spacing w:line="259" w:lineRule="auto"/>
        <w:jc w:val="both"/>
        <w:rPr>
          <w:rFonts w:eastAsiaTheme="minorHAnsi"/>
          <w:color w:val="auto"/>
          <w:sz w:val="22"/>
          <w:szCs w:val="22"/>
          <w:lang w:eastAsia="en-US"/>
        </w:rPr>
      </w:pPr>
      <w:r w:rsidRPr="00564D40">
        <w:rPr>
          <w:rFonts w:eastAsiaTheme="minorHAnsi"/>
          <w:color w:val="auto"/>
          <w:sz w:val="22"/>
          <w:szCs w:val="22"/>
          <w:lang w:eastAsia="en-US"/>
        </w:rPr>
        <w:t>          Die beigefügten Informationen zum Datenschutz habe ich zur Kenntnis genommen.</w:t>
      </w:r>
    </w:p>
    <w:p w14:paraId="33242770" w14:textId="77777777" w:rsidR="00A513A6" w:rsidRPr="00564D40" w:rsidRDefault="00A513A6" w:rsidP="008024FE">
      <w:pPr>
        <w:spacing w:after="0"/>
        <w:jc w:val="both"/>
      </w:pPr>
    </w:p>
    <w:p w14:paraId="50C9C0A1" w14:textId="77777777" w:rsidR="00A513A6" w:rsidRDefault="00A513A6" w:rsidP="008024FE">
      <w:pPr>
        <w:spacing w:after="0"/>
        <w:jc w:val="both"/>
      </w:pPr>
    </w:p>
    <w:p w14:paraId="66EFC5A4" w14:textId="77777777" w:rsidR="00CC7E5B" w:rsidRPr="00CC7E5B" w:rsidRDefault="00CC7E5B" w:rsidP="008024FE">
      <w:pPr>
        <w:pStyle w:val="Listenabsatz"/>
        <w:numPr>
          <w:ilvl w:val="0"/>
          <w:numId w:val="1"/>
        </w:numPr>
        <w:spacing w:after="0"/>
        <w:jc w:val="both"/>
        <w:rPr>
          <w:b/>
        </w:rPr>
      </w:pPr>
      <w:r w:rsidRPr="00CC7E5B">
        <w:rPr>
          <w:b/>
        </w:rPr>
        <w:t>Datum und Unterschrift</w:t>
      </w:r>
    </w:p>
    <w:p w14:paraId="177E06A9" w14:textId="77777777" w:rsidR="00CC7E5B" w:rsidRDefault="00CC7E5B" w:rsidP="008024FE">
      <w:pPr>
        <w:spacing w:after="0"/>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7502"/>
      </w:tblGrid>
      <w:tr w:rsidR="00CC7E5B" w14:paraId="5B6241FE" w14:textId="77777777" w:rsidTr="00CC7E5B">
        <w:tc>
          <w:tcPr>
            <w:tcW w:w="1560" w:type="dxa"/>
          </w:tcPr>
          <w:p w14:paraId="58D25251" w14:textId="77777777" w:rsidR="00CC7E5B" w:rsidRDefault="00CC7E5B" w:rsidP="008024FE">
            <w:pPr>
              <w:jc w:val="both"/>
            </w:pPr>
            <w:r>
              <w:fldChar w:fldCharType="begin">
                <w:ffData>
                  <w:name w:val="txtDatum"/>
                  <w:enabled/>
                  <w:calcOnExit w:val="0"/>
                  <w:textInput>
                    <w:type w:val="date"/>
                    <w:format w:val="dd.MM.yyyy"/>
                  </w:textInput>
                </w:ffData>
              </w:fldChar>
            </w:r>
            <w:bookmarkStart w:id="26" w:name="txt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7502" w:type="dxa"/>
            <w:tcBorders>
              <w:bottom w:val="single" w:sz="4" w:space="0" w:color="auto"/>
            </w:tcBorders>
          </w:tcPr>
          <w:p w14:paraId="17ACCDDC" w14:textId="77777777" w:rsidR="00CC7E5B" w:rsidRDefault="00CC7E5B" w:rsidP="008024FE">
            <w:pPr>
              <w:jc w:val="both"/>
            </w:pPr>
          </w:p>
        </w:tc>
      </w:tr>
    </w:tbl>
    <w:p w14:paraId="638A9BA4" w14:textId="0C2BAA1C" w:rsidR="00D6596E" w:rsidRDefault="00D6596E" w:rsidP="008024FE">
      <w:pPr>
        <w:spacing w:after="0"/>
        <w:jc w:val="both"/>
      </w:pPr>
    </w:p>
    <w:p w14:paraId="0229A002" w14:textId="77777777" w:rsidR="00D6596E" w:rsidRDefault="00D6596E">
      <w:r>
        <w:br w:type="page"/>
      </w:r>
    </w:p>
    <w:p w14:paraId="11EC2A2C" w14:textId="77777777" w:rsidR="00D6596E" w:rsidRPr="00620541" w:rsidRDefault="00D6596E" w:rsidP="00D6596E">
      <w:pPr>
        <w:jc w:val="center"/>
        <w:rPr>
          <w:b/>
          <w:u w:val="single"/>
        </w:rPr>
      </w:pPr>
      <w:r>
        <w:rPr>
          <w:b/>
          <w:u w:val="single"/>
        </w:rPr>
        <w:lastRenderedPageBreak/>
        <w:t>Informationen zum Datenschutz</w:t>
      </w:r>
    </w:p>
    <w:p w14:paraId="2C1A8B5E" w14:textId="77777777" w:rsidR="00D6596E" w:rsidRDefault="00D6596E" w:rsidP="00D6596E">
      <w:pPr>
        <w:rPr>
          <w:rFonts w:ascii="Frutiger W01_n2" w:hAnsi="Frutiger W01_n2"/>
          <w:u w:val="single"/>
        </w:rPr>
      </w:pPr>
    </w:p>
    <w:p w14:paraId="1161542B" w14:textId="2A649925" w:rsidR="00D6596E" w:rsidRPr="00620541" w:rsidRDefault="00D6596E" w:rsidP="00D6596E">
      <w:r w:rsidRPr="00620541">
        <w:rPr>
          <w:u w:val="single"/>
        </w:rPr>
        <w:t>Im Folgenden informieren wir Sie über Ihre Rechte und geben Ihnen weitere gesetzlich geforderte Informationen.</w:t>
      </w:r>
      <w:r w:rsidRPr="00620541">
        <w:br/>
      </w:r>
      <w:r w:rsidRPr="00620541">
        <w:br/>
      </w:r>
      <w:r w:rsidRPr="00620541">
        <w:rPr>
          <w:b/>
          <w:bCs/>
        </w:rPr>
        <w:t>Wer ist verantwortlich und wie kann ich den Datenschutzbeauftragten erreichen?</w:t>
      </w:r>
      <w:r w:rsidRPr="00620541">
        <w:br/>
      </w:r>
      <w:r w:rsidRPr="00620541">
        <w:br/>
        <w:t>Verantwortliche im Sinne der Datenschutzgrundverordnung (DSGVO) ist das Niedersächsische Ministerium für Wissenschaft und Kultur (</w:t>
      </w:r>
      <w:hyperlink r:id="rId15" w:history="1">
        <w:r w:rsidR="006F4D20" w:rsidRPr="00B365FD">
          <w:rPr>
            <w:rStyle w:val="Hyperlink"/>
          </w:rPr>
          <w:t>pressestelle@mwk.niedersachsen.de</w:t>
        </w:r>
      </w:hyperlink>
      <w:r w:rsidRPr="00620541">
        <w:t>).</w:t>
      </w:r>
      <w:r w:rsidRPr="00620541">
        <w:br/>
      </w:r>
      <w:r w:rsidRPr="00620541">
        <w:br/>
        <w:t xml:space="preserve">Für Fragen zum Datenschutz steht Ihnen unser Datenschutzbeauftragter unter </w:t>
      </w:r>
      <w:hyperlink r:id="rId16" w:history="1">
        <w:r w:rsidR="006F4D20" w:rsidRPr="00B365FD">
          <w:rPr>
            <w:rStyle w:val="Hyperlink"/>
          </w:rPr>
          <w:t>datenschutzbeauftragter@mwk.niedersachsen.de</w:t>
        </w:r>
      </w:hyperlink>
      <w:r w:rsidR="006F4D20" w:rsidRPr="006F4D20">
        <w:rPr>
          <w:rStyle w:val="Hyperlink"/>
          <w:u w:val="none"/>
        </w:rPr>
        <w:t xml:space="preserve"> </w:t>
      </w:r>
      <w:r w:rsidRPr="00620541">
        <w:t>sowie unter der Postanschrift Leibnizufer 9, 30169 Hannover gerne zu Verfügung.</w:t>
      </w:r>
      <w:r w:rsidRPr="00620541">
        <w:br/>
      </w:r>
      <w:r w:rsidRPr="00620541">
        <w:rPr>
          <w:b/>
          <w:bCs/>
        </w:rPr>
        <w:br/>
        <w:t>Ihre Rechte als Betroffene/Betroffener</w:t>
      </w:r>
      <w:r w:rsidRPr="00620541">
        <w:br/>
      </w:r>
      <w:r w:rsidRPr="00620541">
        <w:br/>
        <w:t>Jede und jeder Betroffene hat folgende Rechte:</w:t>
      </w:r>
    </w:p>
    <w:p w14:paraId="5DE69FE1" w14:textId="77777777" w:rsidR="00D6596E" w:rsidRPr="00620541" w:rsidRDefault="00D6596E" w:rsidP="00D6596E">
      <w:pPr>
        <w:numPr>
          <w:ilvl w:val="0"/>
          <w:numId w:val="7"/>
        </w:numPr>
        <w:spacing w:before="100" w:beforeAutospacing="1" w:after="100" w:afterAutospacing="1" w:line="240" w:lineRule="auto"/>
      </w:pPr>
      <w:r w:rsidRPr="00620541">
        <w:t>ein Recht auf Auskunft (Art. 15 DSGVO)</w:t>
      </w:r>
    </w:p>
    <w:p w14:paraId="739065A8" w14:textId="77777777" w:rsidR="00D6596E" w:rsidRPr="00620541" w:rsidRDefault="00D6596E" w:rsidP="00D6596E">
      <w:pPr>
        <w:numPr>
          <w:ilvl w:val="0"/>
          <w:numId w:val="7"/>
        </w:numPr>
        <w:spacing w:before="100" w:beforeAutospacing="1" w:after="100" w:afterAutospacing="1" w:line="240" w:lineRule="auto"/>
      </w:pPr>
      <w:r w:rsidRPr="00620541">
        <w:t>ein Recht auf Berichtigung von unrichtigen Daten (Art. 16 DSGVO)</w:t>
      </w:r>
    </w:p>
    <w:p w14:paraId="0598E5F4" w14:textId="77777777" w:rsidR="00D6596E" w:rsidRPr="00620541" w:rsidRDefault="00D6596E" w:rsidP="00D6596E">
      <w:pPr>
        <w:numPr>
          <w:ilvl w:val="0"/>
          <w:numId w:val="7"/>
        </w:numPr>
        <w:spacing w:before="100" w:beforeAutospacing="1" w:after="100" w:afterAutospacing="1" w:line="240" w:lineRule="auto"/>
      </w:pPr>
      <w:r w:rsidRPr="00620541">
        <w:t>ein Recht auf Löschung bzw. ein Recht auf „Vergessenwerden“ (Art. 17 DSGVO)</w:t>
      </w:r>
    </w:p>
    <w:p w14:paraId="55BA884C" w14:textId="77777777" w:rsidR="00D6596E" w:rsidRPr="00620541" w:rsidRDefault="00D6596E" w:rsidP="00D6596E">
      <w:pPr>
        <w:numPr>
          <w:ilvl w:val="0"/>
          <w:numId w:val="7"/>
        </w:numPr>
        <w:spacing w:before="100" w:beforeAutospacing="1" w:after="100" w:afterAutospacing="1" w:line="240" w:lineRule="auto"/>
      </w:pPr>
      <w:r w:rsidRPr="00620541">
        <w:t>ein Recht auf Einschränkung der Verarbeitung personenbezogener Daten (Art. 18 DSGVO)</w:t>
      </w:r>
    </w:p>
    <w:p w14:paraId="700BB076" w14:textId="77777777" w:rsidR="00D6596E" w:rsidRPr="00620541" w:rsidRDefault="00D6596E" w:rsidP="00D6596E">
      <w:pPr>
        <w:numPr>
          <w:ilvl w:val="0"/>
          <w:numId w:val="7"/>
        </w:numPr>
        <w:spacing w:before="100" w:beforeAutospacing="1" w:after="100" w:afterAutospacing="1" w:line="240" w:lineRule="auto"/>
      </w:pPr>
      <w:r w:rsidRPr="00620541">
        <w:t>ein Recht auf Datenübertragbarkeit (Art. 20 DSGVO).</w:t>
      </w:r>
    </w:p>
    <w:p w14:paraId="0B7D8B71" w14:textId="2F962D7A" w:rsidR="00D6596E" w:rsidRPr="00620541" w:rsidRDefault="00D6596E" w:rsidP="00D6596E">
      <w:r w:rsidRPr="00620541">
        <w:t>Sie können einer Verarbeitung Ihrer personenbezogenen Daten jederzeit ohne Angabe von Gründen widersprechen.</w:t>
      </w:r>
      <w:r w:rsidRPr="00620541">
        <w:br/>
      </w:r>
      <w:r w:rsidRPr="00620541">
        <w:br/>
        <w:t>Darüber hinaus steht Ihnen auch ein allgemeines Widerspruchsrecht zu (vgl. Art. 21 Abs. 1 DSGVO). In diesem Fall ist der Widerspruch gegen eine Datenverarbeitung zu begründen.</w:t>
      </w:r>
      <w:r w:rsidRPr="00620541">
        <w:br/>
      </w:r>
      <w:r w:rsidRPr="00620541">
        <w:br/>
        <w:t>Sofern die Datenverarbeitung auf Grundlage einer Einwilligung erfolgt, kann diese Einwilligung jederzeit mit Wirkung für die Zukunft widerrufen werden.</w:t>
      </w:r>
      <w:r w:rsidRPr="00620541">
        <w:br/>
      </w:r>
      <w:r w:rsidRPr="00620541">
        <w:br/>
        <w:t xml:space="preserve">Für die Ausübung von den Betroffenenrechten wenden Sie sich an </w:t>
      </w:r>
      <w:hyperlink r:id="rId17" w:history="1">
        <w:r w:rsidR="006F4D20" w:rsidRPr="00B365FD">
          <w:rPr>
            <w:rStyle w:val="Hyperlink"/>
          </w:rPr>
          <w:t>datenschutzbeauftragter@mwk.niedersachsen.de</w:t>
        </w:r>
      </w:hyperlink>
      <w:r w:rsidR="006F4D20" w:rsidRPr="006F4D20">
        <w:rPr>
          <w:rStyle w:val="Hyperlink"/>
          <w:color w:val="000000" w:themeColor="text1"/>
          <w:u w:val="none"/>
        </w:rPr>
        <w:t>.</w:t>
      </w:r>
      <w:r w:rsidRPr="00620541">
        <w:br/>
      </w:r>
      <w:r w:rsidRPr="00620541">
        <w:br/>
        <w:t>Ihre Daten löschen wir entsprechend der gesetzlichen Fristen. Hierfür gilt grundsätzlich die Nds. Aktenordnung.</w:t>
      </w:r>
      <w:r w:rsidRPr="00620541">
        <w:br/>
      </w:r>
      <w:r w:rsidRPr="00620541">
        <w:br/>
        <w:t>Sie haben zudem das Recht, Beschwerde gegen die von uns vorgenommenen Datenverarbeitungen bei einer Aufsichtsbehörde einzulegen.</w:t>
      </w:r>
    </w:p>
    <w:p w14:paraId="6A5B292B" w14:textId="77777777" w:rsidR="00D6596E" w:rsidRPr="00620541" w:rsidRDefault="00D6596E" w:rsidP="00D6596E">
      <w:pPr>
        <w:rPr>
          <w:sz w:val="20"/>
          <w:szCs w:val="20"/>
        </w:rPr>
      </w:pPr>
    </w:p>
    <w:p w14:paraId="6A319B9C" w14:textId="77777777" w:rsidR="00CC7E5B" w:rsidRPr="002437E5" w:rsidRDefault="00CC7E5B" w:rsidP="008024FE">
      <w:pPr>
        <w:spacing w:after="0"/>
        <w:jc w:val="both"/>
      </w:pPr>
    </w:p>
    <w:sectPr w:rsidR="00CC7E5B" w:rsidRPr="002437E5" w:rsidSect="00825B40">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25C3" w14:textId="77777777" w:rsidR="004B6867" w:rsidRDefault="004B6867" w:rsidP="004D44A6">
      <w:pPr>
        <w:spacing w:after="0" w:line="240" w:lineRule="auto"/>
      </w:pPr>
      <w:r>
        <w:separator/>
      </w:r>
    </w:p>
  </w:endnote>
  <w:endnote w:type="continuationSeparator" w:id="0">
    <w:p w14:paraId="5141E595" w14:textId="77777777" w:rsidR="004B6867" w:rsidRDefault="004B6867" w:rsidP="004D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01_n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4208"/>
      <w:docPartObj>
        <w:docPartGallery w:val="Page Numbers (Bottom of Page)"/>
        <w:docPartUnique/>
      </w:docPartObj>
    </w:sdtPr>
    <w:sdtEndPr/>
    <w:sdtContent>
      <w:p w14:paraId="472BF8BA" w14:textId="77777777" w:rsidR="00977FF5" w:rsidRDefault="00977FF5">
        <w:pPr>
          <w:pStyle w:val="Fuzeile"/>
          <w:jc w:val="center"/>
        </w:pPr>
        <w:r>
          <w:fldChar w:fldCharType="begin"/>
        </w:r>
        <w:r>
          <w:instrText>PAGE   \* MERGEFORMAT</w:instrText>
        </w:r>
        <w:r>
          <w:fldChar w:fldCharType="separate"/>
        </w:r>
        <w:r w:rsidR="001C53DB">
          <w:rPr>
            <w:noProof/>
          </w:rPr>
          <w:t>1</w:t>
        </w:r>
        <w:r>
          <w:fldChar w:fldCharType="end"/>
        </w:r>
      </w:p>
    </w:sdtContent>
  </w:sdt>
  <w:p w14:paraId="7CF1E350" w14:textId="09BCFE7B" w:rsidR="003E1427" w:rsidRPr="003E1427" w:rsidRDefault="00977FF5" w:rsidP="003E1427">
    <w:pPr>
      <w:pStyle w:val="Fuzeile"/>
      <w:jc w:val="right"/>
      <w:rPr>
        <w:sz w:val="14"/>
      </w:rPr>
    </w:pPr>
    <w:r>
      <w:rPr>
        <w:sz w:val="14"/>
      </w:rPr>
      <w:t>Stand 0</w:t>
    </w:r>
    <w:r w:rsidR="002B5B65">
      <w:rPr>
        <w:sz w:val="14"/>
      </w:rPr>
      <w:t>7</w:t>
    </w:r>
    <w:r>
      <w:rPr>
        <w:sz w:val="14"/>
      </w:rPr>
      <w:t>/201</w:t>
    </w:r>
    <w:r w:rsidR="002B5B65">
      <w:rPr>
        <w:sz w:val="1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DFF92" w14:textId="77777777" w:rsidR="004B6867" w:rsidRDefault="004B6867" w:rsidP="004D44A6">
      <w:pPr>
        <w:spacing w:after="0" w:line="240" w:lineRule="auto"/>
      </w:pPr>
      <w:r>
        <w:separator/>
      </w:r>
    </w:p>
  </w:footnote>
  <w:footnote w:type="continuationSeparator" w:id="0">
    <w:p w14:paraId="5946BC3D" w14:textId="77777777" w:rsidR="004B6867" w:rsidRDefault="004B6867" w:rsidP="004D4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3ECA" w14:textId="77777777" w:rsidR="00977FF5" w:rsidRDefault="00977FF5">
    <w:pPr>
      <w:pStyle w:val="Kopfzeile"/>
      <w:jc w:val="right"/>
    </w:pPr>
  </w:p>
  <w:p w14:paraId="79F0B913" w14:textId="77777777" w:rsidR="000F421B" w:rsidRDefault="000F42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1E5D"/>
    <w:multiLevelType w:val="hybridMultilevel"/>
    <w:tmpl w:val="67720DCC"/>
    <w:lvl w:ilvl="0" w:tplc="40626F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2C01FB"/>
    <w:multiLevelType w:val="hybridMultilevel"/>
    <w:tmpl w:val="564652E4"/>
    <w:lvl w:ilvl="0" w:tplc="40626F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A54DC"/>
    <w:multiLevelType w:val="hybridMultilevel"/>
    <w:tmpl w:val="64BE6894"/>
    <w:lvl w:ilvl="0" w:tplc="40626F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47E31"/>
    <w:multiLevelType w:val="multilevel"/>
    <w:tmpl w:val="0654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439AC"/>
    <w:multiLevelType w:val="multilevel"/>
    <w:tmpl w:val="7756B1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BA2E5D"/>
    <w:multiLevelType w:val="hybridMultilevel"/>
    <w:tmpl w:val="3BB28D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C113A7"/>
    <w:multiLevelType w:val="hybridMultilevel"/>
    <w:tmpl w:val="049AEBB2"/>
    <w:lvl w:ilvl="0" w:tplc="003086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GfcsOpMETRe1AuOt51mr3fKwJKUgK3s9IsW3EVloCN5XabnfdpE4X0aTvR694/o0jAafIz7gXyRgv6nA3aVi6g==" w:salt="PZd6rn7Vgir2wgBi7ld3uw=="/>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F3"/>
    <w:rsid w:val="00022961"/>
    <w:rsid w:val="00023B74"/>
    <w:rsid w:val="0003164E"/>
    <w:rsid w:val="00040479"/>
    <w:rsid w:val="00043C5C"/>
    <w:rsid w:val="00091D53"/>
    <w:rsid w:val="000F421B"/>
    <w:rsid w:val="00111DA6"/>
    <w:rsid w:val="001647F3"/>
    <w:rsid w:val="001B12E0"/>
    <w:rsid w:val="001C53DB"/>
    <w:rsid w:val="001E4DFB"/>
    <w:rsid w:val="00206100"/>
    <w:rsid w:val="0022490F"/>
    <w:rsid w:val="0024274D"/>
    <w:rsid w:val="002437E5"/>
    <w:rsid w:val="00261982"/>
    <w:rsid w:val="002677A0"/>
    <w:rsid w:val="0027711B"/>
    <w:rsid w:val="002B5B65"/>
    <w:rsid w:val="002F57A2"/>
    <w:rsid w:val="00302C52"/>
    <w:rsid w:val="00333DEF"/>
    <w:rsid w:val="00375D26"/>
    <w:rsid w:val="00376AED"/>
    <w:rsid w:val="003A6453"/>
    <w:rsid w:val="003E1427"/>
    <w:rsid w:val="003F6436"/>
    <w:rsid w:val="00402256"/>
    <w:rsid w:val="0046454C"/>
    <w:rsid w:val="004B3E9B"/>
    <w:rsid w:val="004B6867"/>
    <w:rsid w:val="004D28DF"/>
    <w:rsid w:val="004D44A6"/>
    <w:rsid w:val="00554F36"/>
    <w:rsid w:val="00564D40"/>
    <w:rsid w:val="00596957"/>
    <w:rsid w:val="005F6069"/>
    <w:rsid w:val="00642213"/>
    <w:rsid w:val="006F4D20"/>
    <w:rsid w:val="00760CAF"/>
    <w:rsid w:val="008024FE"/>
    <w:rsid w:val="00825B40"/>
    <w:rsid w:val="008477B4"/>
    <w:rsid w:val="00857544"/>
    <w:rsid w:val="008A2CF3"/>
    <w:rsid w:val="008E682C"/>
    <w:rsid w:val="008E7256"/>
    <w:rsid w:val="009303A1"/>
    <w:rsid w:val="00940B59"/>
    <w:rsid w:val="00977FF5"/>
    <w:rsid w:val="009A0673"/>
    <w:rsid w:val="009A1F34"/>
    <w:rsid w:val="00A17277"/>
    <w:rsid w:val="00A331CE"/>
    <w:rsid w:val="00A513A6"/>
    <w:rsid w:val="00A74A10"/>
    <w:rsid w:val="00AA22BD"/>
    <w:rsid w:val="00AB56DC"/>
    <w:rsid w:val="00B2727C"/>
    <w:rsid w:val="00B57A39"/>
    <w:rsid w:val="00BB2EDE"/>
    <w:rsid w:val="00BC22BF"/>
    <w:rsid w:val="00BD0690"/>
    <w:rsid w:val="00C0117D"/>
    <w:rsid w:val="00C10609"/>
    <w:rsid w:val="00C3496B"/>
    <w:rsid w:val="00C43476"/>
    <w:rsid w:val="00C56EEE"/>
    <w:rsid w:val="00C8113C"/>
    <w:rsid w:val="00C90C59"/>
    <w:rsid w:val="00C95E12"/>
    <w:rsid w:val="00C97774"/>
    <w:rsid w:val="00CC7E5B"/>
    <w:rsid w:val="00CD54E8"/>
    <w:rsid w:val="00D46A78"/>
    <w:rsid w:val="00D561AB"/>
    <w:rsid w:val="00D6596E"/>
    <w:rsid w:val="00D74B0D"/>
    <w:rsid w:val="00DA3637"/>
    <w:rsid w:val="00DA743C"/>
    <w:rsid w:val="00DC5E76"/>
    <w:rsid w:val="00DD4971"/>
    <w:rsid w:val="00E0027F"/>
    <w:rsid w:val="00E14E93"/>
    <w:rsid w:val="00E31832"/>
    <w:rsid w:val="00E37FE6"/>
    <w:rsid w:val="00E65FF8"/>
    <w:rsid w:val="00EC10B9"/>
    <w:rsid w:val="00EC2A41"/>
    <w:rsid w:val="00EE491F"/>
    <w:rsid w:val="00EF1678"/>
    <w:rsid w:val="00F5348F"/>
    <w:rsid w:val="00F87B85"/>
    <w:rsid w:val="00FE2198"/>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10FF80"/>
  <w15:chartTrackingRefBased/>
  <w15:docId w15:val="{0A5E1FA1-A66F-4638-812F-3EC5D394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13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4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4A6"/>
  </w:style>
  <w:style w:type="paragraph" w:styleId="Fuzeile">
    <w:name w:val="footer"/>
    <w:basedOn w:val="Standard"/>
    <w:link w:val="FuzeileZchn"/>
    <w:uiPriority w:val="99"/>
    <w:unhideWhenUsed/>
    <w:rsid w:val="004D44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4A6"/>
  </w:style>
  <w:style w:type="paragraph" w:styleId="Listenabsatz">
    <w:name w:val="List Paragraph"/>
    <w:basedOn w:val="Standard"/>
    <w:uiPriority w:val="34"/>
    <w:qFormat/>
    <w:rsid w:val="00C8113C"/>
    <w:pPr>
      <w:ind w:left="720"/>
      <w:contextualSpacing/>
    </w:pPr>
  </w:style>
  <w:style w:type="table" w:styleId="Tabellenraster">
    <w:name w:val="Table Grid"/>
    <w:basedOn w:val="NormaleTabelle"/>
    <w:uiPriority w:val="39"/>
    <w:rsid w:val="0082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A0673"/>
    <w:rPr>
      <w:color w:val="808080"/>
    </w:rPr>
  </w:style>
  <w:style w:type="character" w:styleId="Hyperlink">
    <w:name w:val="Hyperlink"/>
    <w:basedOn w:val="Absatz-Standardschriftart"/>
    <w:uiPriority w:val="99"/>
    <w:unhideWhenUsed/>
    <w:rsid w:val="002437E5"/>
    <w:rPr>
      <w:color w:val="0563C1" w:themeColor="hyperlink"/>
      <w:u w:val="single"/>
    </w:rPr>
  </w:style>
  <w:style w:type="paragraph" w:styleId="Sprechblasentext">
    <w:name w:val="Balloon Text"/>
    <w:basedOn w:val="Standard"/>
    <w:link w:val="SprechblasentextZchn"/>
    <w:uiPriority w:val="99"/>
    <w:semiHidden/>
    <w:unhideWhenUsed/>
    <w:rsid w:val="00DA36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3637"/>
    <w:rPr>
      <w:rFonts w:ascii="Segoe UI" w:hAnsi="Segoe UI" w:cs="Segoe UI"/>
      <w:sz w:val="18"/>
      <w:szCs w:val="18"/>
    </w:rPr>
  </w:style>
  <w:style w:type="character" w:styleId="Kommentarzeichen">
    <w:name w:val="annotation reference"/>
    <w:basedOn w:val="Absatz-Standardschriftart"/>
    <w:uiPriority w:val="99"/>
    <w:semiHidden/>
    <w:unhideWhenUsed/>
    <w:rsid w:val="00DA3637"/>
    <w:rPr>
      <w:sz w:val="16"/>
      <w:szCs w:val="16"/>
    </w:rPr>
  </w:style>
  <w:style w:type="paragraph" w:styleId="Kommentartext">
    <w:name w:val="annotation text"/>
    <w:basedOn w:val="Standard"/>
    <w:link w:val="KommentartextZchn"/>
    <w:uiPriority w:val="99"/>
    <w:semiHidden/>
    <w:unhideWhenUsed/>
    <w:rsid w:val="00DA36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3637"/>
    <w:rPr>
      <w:sz w:val="20"/>
      <w:szCs w:val="20"/>
    </w:rPr>
  </w:style>
  <w:style w:type="paragraph" w:styleId="Kommentarthema">
    <w:name w:val="annotation subject"/>
    <w:basedOn w:val="Kommentartext"/>
    <w:next w:val="Kommentartext"/>
    <w:link w:val="KommentarthemaZchn"/>
    <w:uiPriority w:val="99"/>
    <w:semiHidden/>
    <w:unhideWhenUsed/>
    <w:rsid w:val="00DA3637"/>
    <w:rPr>
      <w:b/>
      <w:bCs/>
    </w:rPr>
  </w:style>
  <w:style w:type="character" w:customStyle="1" w:styleId="KommentarthemaZchn">
    <w:name w:val="Kommentarthema Zchn"/>
    <w:basedOn w:val="KommentartextZchn"/>
    <w:link w:val="Kommentarthema"/>
    <w:uiPriority w:val="99"/>
    <w:semiHidden/>
    <w:rsid w:val="00DA3637"/>
    <w:rPr>
      <w:b/>
      <w:bCs/>
      <w:sz w:val="20"/>
      <w:szCs w:val="20"/>
    </w:rPr>
  </w:style>
  <w:style w:type="paragraph" w:customStyle="1" w:styleId="Default">
    <w:name w:val="Default"/>
    <w:rsid w:val="00111DA6"/>
    <w:pPr>
      <w:autoSpaceDE w:val="0"/>
      <w:autoSpaceDN w:val="0"/>
      <w:adjustRightInd w:val="0"/>
      <w:spacing w:after="0" w:line="240" w:lineRule="auto"/>
    </w:pPr>
    <w:rPr>
      <w:rFonts w:eastAsia="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voris.de/jportal/portal/t/1084/page/bsvorisprod.psml?pid=Dokumentanzeige&amp;showdoccase=1&amp;js_peid=Trefferliste&amp;documentnumber=1&amp;numberofresults=53&amp;fromdoctodoc=yes&amp;doc.id=VVND-VVND000027839" TargetMode="External"/><Relationship Id="rId13" Type="http://schemas.openxmlformats.org/officeDocument/2006/relationships/hyperlink" Target="http://eur-lex.europa.eu/legal-content/DE/TXT/HTML/?uri=CELEX:52014XC0627(01)&amp;rid=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esetze-im-internet.de/stgb/__264.html" TargetMode="External"/><Relationship Id="rId17" Type="http://schemas.openxmlformats.org/officeDocument/2006/relationships/hyperlink" Target="mailto:datenschutzbeauftragter@mwk.niedersachsen.de" TargetMode="External"/><Relationship Id="rId2" Type="http://schemas.openxmlformats.org/officeDocument/2006/relationships/numbering" Target="numbering.xml"/><Relationship Id="rId16" Type="http://schemas.openxmlformats.org/officeDocument/2006/relationships/hyperlink" Target="mailto:datenschutzbeauftragter@mwk.niedersachs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voris.de/jportal/portal/t/zhx/page/bsvorisprod.psml;jsessionid=A1F0FAB34255FEA4C76B349B9D802229.jp13" TargetMode="External"/><Relationship Id="rId5" Type="http://schemas.openxmlformats.org/officeDocument/2006/relationships/webSettings" Target="webSettings.xml"/><Relationship Id="rId15" Type="http://schemas.openxmlformats.org/officeDocument/2006/relationships/hyperlink" Target="mailto:pressestelle@mwk.niedersachsen.de" TargetMode="External"/><Relationship Id="rId10" Type="http://schemas.openxmlformats.org/officeDocument/2006/relationships/hyperlink" Target="http://www.nds-voris.de/jportal/portal/t/zhx/page/bsvorisprod.psml;jsessionid=A1F0FAB34255FEA4C76B349B9D802229.jp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setze-im-internet.de/ustg_1980/__15.html" TargetMode="External"/><Relationship Id="rId14" Type="http://schemas.openxmlformats.org/officeDocument/2006/relationships/hyperlink" Target="http://eur-lex.europa.eu/legal-content/DE/TXT/HTML/?uri=CELEX:32014R0651&amp;qid=1441629578666&amp;fro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CF8B-3AD7-4A14-BB98-27D91487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9A59DCC5.dotm</Template>
  <TotalTime>0</TotalTime>
  <Pages>6</Pages>
  <Words>1414</Words>
  <Characters>8913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Antrag auf Förderung von Forschungsvorhaben aus dem Bereich Geistes-, Kultur- und Sozialwissenschaften</vt:lpstr>
    </vt:vector>
  </TitlesOfParts>
  <Company>IT Niedersachsen</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Förderung von Forschungsvorhaben aus dem Bereich Geistes-, Kultur- und Sozialwissenschaften</dc:title>
  <dc:subject/>
  <dc:creator>Schunk, Daniel (MWK)</dc:creator>
  <cp:keywords/>
  <dc:description/>
  <cp:lastModifiedBy>Schunk, Daniel (MWK)</cp:lastModifiedBy>
  <cp:revision>6</cp:revision>
  <cp:lastPrinted>2017-05-30T06:23:00Z</cp:lastPrinted>
  <dcterms:created xsi:type="dcterms:W3CDTF">2019-07-02T12:56:00Z</dcterms:created>
  <dcterms:modified xsi:type="dcterms:W3CDTF">2019-07-03T11:48:00Z</dcterms:modified>
</cp:coreProperties>
</file>